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15F6" w:rsidRPr="006D6EB9" w:rsidRDefault="00C05712" w:rsidP="00EC15F6">
      <w:pPr>
        <w:jc w:val="center"/>
        <w:rPr>
          <w:rFonts w:ascii="Helv" w:hAnsi="Helv" w:cs="Helv"/>
          <w:color w:val="000000"/>
          <w:kern w:val="0"/>
          <w:sz w:val="36"/>
          <w:szCs w:val="36"/>
        </w:rPr>
      </w:pPr>
      <w:r>
        <w:rPr>
          <w:rFonts w:ascii="Helv" w:hAnsi="Helv" w:cs="Helv"/>
          <w:color w:val="000000"/>
          <w:kern w:val="0"/>
          <w:sz w:val="36"/>
          <w:szCs w:val="36"/>
        </w:rPr>
        <w:t xml:space="preserve">Belt Position Offset </w:t>
      </w:r>
      <w:r w:rsidRPr="00C05712">
        <w:rPr>
          <w:rFonts w:ascii="Helv" w:hAnsi="Helv" w:cs="Helv"/>
          <w:color w:val="000000"/>
          <w:kern w:val="0"/>
          <w:sz w:val="36"/>
          <w:szCs w:val="36"/>
        </w:rPr>
        <w:t>Detection with NI EVS-1464</w:t>
      </w:r>
      <w:r w:rsidR="00FB5FDA">
        <w:rPr>
          <w:rFonts w:ascii="Helv" w:hAnsi="Helv" w:cs="Helv" w:hint="eastAsia"/>
          <w:color w:val="000000"/>
          <w:kern w:val="0"/>
          <w:sz w:val="36"/>
          <w:szCs w:val="36"/>
        </w:rPr>
        <w:t xml:space="preserve"> vs PXI System</w:t>
      </w:r>
    </w:p>
    <w:p w:rsidR="006D6EB9" w:rsidRPr="000C0C90" w:rsidRDefault="006D6EB9" w:rsidP="006D6EB9">
      <w:pPr>
        <w:jc w:val="center"/>
        <w:rPr>
          <w:b/>
          <w:sz w:val="18"/>
          <w:szCs w:val="18"/>
        </w:rPr>
      </w:pPr>
      <w:r w:rsidRPr="000C0C90">
        <w:rPr>
          <w:rFonts w:hint="eastAsia"/>
          <w:b/>
          <w:sz w:val="18"/>
          <w:szCs w:val="18"/>
        </w:rPr>
        <w:t xml:space="preserve">NISH Application Engineer </w:t>
      </w:r>
      <w:r w:rsidR="00855F97">
        <w:rPr>
          <w:rFonts w:hint="eastAsia"/>
          <w:b/>
          <w:sz w:val="18"/>
          <w:szCs w:val="18"/>
        </w:rPr>
        <w:t>鲍海翔</w:t>
      </w:r>
      <w:r w:rsidRPr="000C0C90">
        <w:rPr>
          <w:rFonts w:hint="eastAsia"/>
          <w:b/>
          <w:sz w:val="18"/>
          <w:szCs w:val="18"/>
        </w:rPr>
        <w:t>（</w:t>
      </w:r>
      <w:r w:rsidR="00855F97">
        <w:rPr>
          <w:rFonts w:hint="eastAsia"/>
          <w:b/>
          <w:sz w:val="18"/>
          <w:szCs w:val="18"/>
        </w:rPr>
        <w:t>Haixiang Bao</w:t>
      </w:r>
      <w:r w:rsidRPr="000C0C90">
        <w:rPr>
          <w:rFonts w:hint="eastAsia"/>
          <w:b/>
          <w:sz w:val="18"/>
          <w:szCs w:val="18"/>
        </w:rPr>
        <w:t>）</w:t>
      </w:r>
    </w:p>
    <w:p w:rsidR="00EC15F6" w:rsidRPr="00B97F22" w:rsidRDefault="00EC15F6" w:rsidP="00EC15F6">
      <w:pPr>
        <w:rPr>
          <w:b/>
          <w:sz w:val="32"/>
          <w:szCs w:val="32"/>
        </w:rPr>
      </w:pPr>
      <w:r w:rsidRPr="00B97F22">
        <w:rPr>
          <w:rFonts w:hint="eastAsia"/>
          <w:b/>
          <w:sz w:val="32"/>
          <w:szCs w:val="32"/>
        </w:rPr>
        <w:t xml:space="preserve">1 </w:t>
      </w:r>
      <w:r w:rsidRPr="00B97F22">
        <w:rPr>
          <w:rFonts w:hint="eastAsia"/>
          <w:b/>
          <w:sz w:val="32"/>
          <w:szCs w:val="32"/>
        </w:rPr>
        <w:t>要求</w:t>
      </w:r>
    </w:p>
    <w:p w:rsidR="00275742" w:rsidRPr="00275742" w:rsidRDefault="00275742" w:rsidP="00275742">
      <w:pPr>
        <w:ind w:left="420"/>
        <w:rPr>
          <w:rFonts w:ascii="宋体" w:cs="宋体"/>
          <w:color w:val="000000"/>
          <w:kern w:val="0"/>
          <w:sz w:val="20"/>
          <w:szCs w:val="20"/>
        </w:rPr>
      </w:pPr>
      <w:r w:rsidRPr="00275742">
        <w:rPr>
          <w:rFonts w:ascii="宋体" w:cs="宋体" w:hint="eastAsia"/>
          <w:color w:val="000000"/>
          <w:kern w:val="0"/>
          <w:sz w:val="20"/>
          <w:szCs w:val="20"/>
        </w:rPr>
        <w:t>产线带子会由机械带着水平移动，比如每次平移150mm，镜头对准红色框出的“有纹路”和“无纹路”的交界点（附近）</w:t>
      </w:r>
      <w:r w:rsidR="00DF2F4F">
        <w:rPr>
          <w:rFonts w:ascii="宋体" w:cs="宋体" w:hint="eastAsia"/>
          <w:color w:val="000000"/>
          <w:kern w:val="0"/>
          <w:sz w:val="20"/>
          <w:szCs w:val="20"/>
        </w:rPr>
        <w:t>,见图1</w:t>
      </w:r>
      <w:r w:rsidRPr="00275742">
        <w:rPr>
          <w:rFonts w:ascii="宋体" w:cs="宋体" w:hint="eastAsia"/>
          <w:color w:val="000000"/>
          <w:kern w:val="0"/>
          <w:sz w:val="20"/>
          <w:szCs w:val="20"/>
        </w:rPr>
        <w:t>。</w:t>
      </w:r>
    </w:p>
    <w:p w:rsidR="00275742" w:rsidRPr="00275742" w:rsidRDefault="00275742" w:rsidP="00275742">
      <w:pPr>
        <w:ind w:left="420"/>
        <w:rPr>
          <w:rFonts w:ascii="宋体" w:cs="宋体"/>
          <w:color w:val="000000"/>
          <w:kern w:val="0"/>
          <w:sz w:val="20"/>
          <w:szCs w:val="20"/>
        </w:rPr>
      </w:pPr>
      <w:r w:rsidRPr="00275742">
        <w:rPr>
          <w:rFonts w:ascii="宋体" w:cs="宋体" w:hint="eastAsia"/>
          <w:color w:val="000000"/>
          <w:kern w:val="0"/>
          <w:sz w:val="20"/>
          <w:szCs w:val="20"/>
        </w:rPr>
        <w:t>如果以镜头为参考0点，那么“交界点”的理想X轴座标是0，但事实上总会有一些水平位置的偏差。</w:t>
      </w:r>
    </w:p>
    <w:p w:rsidR="00675DCC" w:rsidRPr="00675DCC" w:rsidRDefault="00275742" w:rsidP="00675DCC">
      <w:pPr>
        <w:ind w:left="420"/>
        <w:rPr>
          <w:rFonts w:ascii="宋体" w:cs="宋体"/>
          <w:color w:val="000000"/>
          <w:kern w:val="0"/>
          <w:sz w:val="20"/>
          <w:szCs w:val="20"/>
        </w:rPr>
      </w:pPr>
      <w:r w:rsidRPr="00275742">
        <w:rPr>
          <w:rFonts w:ascii="宋体" w:cs="宋体" w:hint="eastAsia"/>
          <w:color w:val="000000"/>
          <w:kern w:val="0"/>
          <w:sz w:val="20"/>
          <w:szCs w:val="20"/>
        </w:rPr>
        <w:t>客户希望，每一次图像采集加识别出结果的总时间控制在10ms以内，检测出交接点位置的偏移量。</w:t>
      </w:r>
    </w:p>
    <w:p w:rsidR="00675DCC" w:rsidRDefault="00675DCC" w:rsidP="00675DCC">
      <w:pPr>
        <w:autoSpaceDE w:val="0"/>
        <w:autoSpaceDN w:val="0"/>
        <w:adjustRightInd w:val="0"/>
        <w:jc w:val="center"/>
        <w:rPr>
          <w:rFonts w:ascii="宋体" w:hAnsiTheme="minorHAnsi" w:cs="宋体"/>
          <w:color w:val="000000"/>
          <w:kern w:val="0"/>
          <w:sz w:val="20"/>
          <w:szCs w:val="20"/>
        </w:rPr>
      </w:pPr>
      <w:r>
        <w:rPr>
          <w:rFonts w:ascii="宋体" w:hAnsiTheme="minorHAnsi" w:cs="宋体" w:hint="eastAsia"/>
          <w:noProof/>
          <w:color w:val="000000"/>
          <w:kern w:val="0"/>
          <w:sz w:val="20"/>
          <w:szCs w:val="20"/>
        </w:rPr>
        <w:drawing>
          <wp:inline distT="0" distB="0" distL="0" distR="0">
            <wp:extent cx="5314950" cy="3981450"/>
            <wp:effectExtent l="19050" t="0" r="0" b="0"/>
            <wp:docPr id="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6865" w:rsidRDefault="00EC15F6" w:rsidP="009C6865">
      <w:pPr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图1. </w:t>
      </w:r>
      <w:r w:rsidR="00AC0666">
        <w:rPr>
          <w:rFonts w:ascii="宋体" w:cs="宋体" w:hint="eastAsia"/>
          <w:color w:val="000000"/>
          <w:kern w:val="0"/>
          <w:sz w:val="20"/>
          <w:szCs w:val="20"/>
        </w:rPr>
        <w:t>待测样本</w:t>
      </w:r>
    </w:p>
    <w:p w:rsidR="009C6865" w:rsidRPr="009C6865" w:rsidRDefault="009C6865" w:rsidP="009C6865">
      <w:pPr>
        <w:rPr>
          <w:rFonts w:ascii="宋体" w:cs="宋体"/>
          <w:color w:val="000000"/>
          <w:kern w:val="0"/>
          <w:sz w:val="20"/>
          <w:szCs w:val="20"/>
        </w:rPr>
      </w:pPr>
    </w:p>
    <w:p w:rsidR="00EC15F6" w:rsidRPr="00B97F22" w:rsidRDefault="00EC15F6" w:rsidP="00EC15F6">
      <w:pPr>
        <w:rPr>
          <w:rFonts w:ascii="宋体" w:cs="宋体"/>
          <w:b/>
          <w:color w:val="000000"/>
          <w:kern w:val="0"/>
          <w:sz w:val="32"/>
          <w:szCs w:val="32"/>
        </w:rPr>
      </w:pPr>
      <w:r w:rsidRPr="00B97F22">
        <w:rPr>
          <w:rFonts w:ascii="宋体" w:cs="宋体" w:hint="eastAsia"/>
          <w:b/>
          <w:color w:val="000000"/>
          <w:kern w:val="0"/>
          <w:sz w:val="32"/>
          <w:szCs w:val="32"/>
        </w:rPr>
        <w:t>2验证说明</w:t>
      </w:r>
    </w:p>
    <w:p w:rsidR="00AC0666" w:rsidRPr="009C6865" w:rsidRDefault="00EC15F6" w:rsidP="00AC0666">
      <w:pPr>
        <w:rPr>
          <w:rFonts w:ascii="宋体" w:cs="宋体"/>
          <w:b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 xml:space="preserve">  </w:t>
      </w:r>
      <w:r w:rsidRPr="009C6865">
        <w:rPr>
          <w:rFonts w:ascii="宋体" w:cs="宋体" w:hint="eastAsia"/>
          <w:b/>
          <w:color w:val="000000"/>
          <w:kern w:val="0"/>
          <w:sz w:val="20"/>
          <w:szCs w:val="20"/>
        </w:rPr>
        <w:t xml:space="preserve"> 硬件</w:t>
      </w:r>
    </w:p>
    <w:p w:rsidR="008F00D7" w:rsidRDefault="008F00D7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1、EVS平台</w:t>
      </w:r>
    </w:p>
    <w:p w:rsidR="00AC0666" w:rsidRDefault="004F2093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EVS</w:t>
      </w:r>
      <w:r w:rsidR="00524BBD">
        <w:rPr>
          <w:rFonts w:ascii="宋体" w:cs="宋体" w:hint="eastAsia"/>
          <w:color w:val="000000"/>
          <w:kern w:val="0"/>
          <w:sz w:val="20"/>
          <w:szCs w:val="20"/>
        </w:rPr>
        <w:t>-</w:t>
      </w:r>
      <w:r>
        <w:rPr>
          <w:rFonts w:ascii="宋体" w:cs="宋体" w:hint="eastAsia"/>
          <w:color w:val="000000"/>
          <w:kern w:val="0"/>
          <w:sz w:val="20"/>
          <w:szCs w:val="20"/>
        </w:rPr>
        <w:t>1464</w:t>
      </w:r>
      <w:r w:rsidR="00EC15F6">
        <w:rPr>
          <w:rFonts w:ascii="宋体" w:cs="宋体" w:hint="eastAsia"/>
          <w:color w:val="000000"/>
          <w:kern w:val="0"/>
          <w:sz w:val="20"/>
          <w:szCs w:val="20"/>
        </w:rPr>
        <w:t xml:space="preserve"> (</w:t>
      </w:r>
      <w:r w:rsidR="00AC502E" w:rsidRPr="00AC502E">
        <w:rPr>
          <w:rFonts w:ascii="宋体" w:cs="宋体"/>
          <w:color w:val="000000"/>
          <w:kern w:val="0"/>
          <w:sz w:val="20"/>
          <w:szCs w:val="20"/>
        </w:rPr>
        <w:t>Intel Core Duo 1.66 GHz</w:t>
      </w:r>
      <w:r w:rsidR="00AC502E">
        <w:rPr>
          <w:rFonts w:ascii="宋体" w:cs="宋体" w:hint="eastAsia"/>
          <w:color w:val="000000"/>
          <w:kern w:val="0"/>
          <w:sz w:val="20"/>
          <w:szCs w:val="20"/>
        </w:rPr>
        <w:t>,2GB RAM</w:t>
      </w:r>
      <w:r w:rsidR="0024573E">
        <w:rPr>
          <w:rFonts w:ascii="宋体" w:cs="宋体" w:hint="eastAsia"/>
          <w:color w:val="000000"/>
          <w:kern w:val="0"/>
          <w:sz w:val="20"/>
          <w:szCs w:val="20"/>
        </w:rPr>
        <w:t xml:space="preserve">, </w:t>
      </w:r>
      <w:r w:rsidR="00AC502E">
        <w:rPr>
          <w:rFonts w:ascii="宋体" w:cs="宋体" w:hint="eastAsia"/>
          <w:color w:val="000000"/>
          <w:kern w:val="0"/>
          <w:sz w:val="20"/>
          <w:szCs w:val="20"/>
        </w:rPr>
        <w:t>Real-Time</w:t>
      </w:r>
      <w:r w:rsidR="00EC15F6">
        <w:rPr>
          <w:rFonts w:ascii="宋体" w:cs="宋体" w:hint="eastAsia"/>
          <w:color w:val="000000"/>
          <w:kern w:val="0"/>
          <w:sz w:val="20"/>
          <w:szCs w:val="20"/>
        </w:rPr>
        <w:t>)</w:t>
      </w:r>
      <w:r w:rsidR="00AC0666">
        <w:rPr>
          <w:rFonts w:ascii="宋体" w:cs="宋体" w:hint="eastAsia"/>
          <w:color w:val="000000"/>
          <w:kern w:val="0"/>
          <w:sz w:val="20"/>
          <w:szCs w:val="20"/>
        </w:rPr>
        <w:br/>
      </w:r>
      <w:r w:rsidR="00017C97">
        <w:rPr>
          <w:rFonts w:ascii="宋体" w:cs="宋体" w:hint="eastAsia"/>
          <w:color w:val="000000"/>
          <w:kern w:val="0"/>
          <w:sz w:val="20"/>
          <w:szCs w:val="20"/>
        </w:rPr>
        <w:t>IEEE 1394 (firewire) camera (Basler scA1600-14fm)</w:t>
      </w:r>
    </w:p>
    <w:p w:rsidR="00EC15F6" w:rsidRDefault="00EC15F6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Computar </w:t>
      </w:r>
      <w:r w:rsidR="0085764F">
        <w:rPr>
          <w:rFonts w:ascii="宋体" w:cs="宋体" w:hint="eastAsia"/>
          <w:color w:val="000000"/>
          <w:kern w:val="0"/>
          <w:sz w:val="20"/>
          <w:szCs w:val="20"/>
        </w:rPr>
        <w:t>16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mm </w:t>
      </w:r>
      <w:r w:rsidR="00AC0666">
        <w:rPr>
          <w:rFonts w:ascii="宋体" w:cs="宋体" w:hint="eastAsia"/>
          <w:color w:val="000000"/>
          <w:kern w:val="0"/>
          <w:sz w:val="20"/>
          <w:szCs w:val="20"/>
        </w:rPr>
        <w:t>焦距镜头</w:t>
      </w:r>
    </w:p>
    <w:p w:rsidR="009C6865" w:rsidRDefault="0085764F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2个台灯光源</w:t>
      </w:r>
    </w:p>
    <w:p w:rsidR="00386CDE" w:rsidRDefault="00386CDE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2、PXI平台</w:t>
      </w:r>
      <w:r w:rsidR="002E4CE3">
        <w:rPr>
          <w:rFonts w:ascii="宋体" w:cs="宋体" w:hint="eastAsia"/>
          <w:color w:val="000000"/>
          <w:kern w:val="0"/>
          <w:sz w:val="20"/>
          <w:szCs w:val="20"/>
        </w:rPr>
        <w:t>(带模拟输出)</w:t>
      </w:r>
    </w:p>
    <w:p w:rsidR="002E4CE3" w:rsidRDefault="002E4CE3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PXIe-1071机箱</w:t>
      </w:r>
    </w:p>
    <w:p w:rsidR="002E4CE3" w:rsidRDefault="002E4CE3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PXIe-8108</w:t>
      </w:r>
      <w:r w:rsidR="00753224">
        <w:rPr>
          <w:rFonts w:ascii="宋体" w:cs="宋体" w:hint="eastAsia"/>
          <w:color w:val="000000"/>
          <w:kern w:val="0"/>
          <w:sz w:val="20"/>
          <w:szCs w:val="20"/>
        </w:rPr>
        <w:t>控制器</w:t>
      </w:r>
      <w:r>
        <w:rPr>
          <w:rFonts w:ascii="宋体" w:cs="宋体" w:hint="eastAsia"/>
          <w:color w:val="000000"/>
          <w:kern w:val="0"/>
          <w:sz w:val="20"/>
          <w:szCs w:val="20"/>
        </w:rPr>
        <w:t>(</w:t>
      </w:r>
      <w:r w:rsidRPr="002E4CE3">
        <w:rPr>
          <w:rFonts w:ascii="宋体" w:cs="宋体"/>
          <w:color w:val="000000"/>
          <w:kern w:val="0"/>
          <w:sz w:val="20"/>
          <w:szCs w:val="20"/>
        </w:rPr>
        <w:t>2.53 GHz dual-core Intel Core 2 Duo T9400</w:t>
      </w:r>
      <w:r>
        <w:rPr>
          <w:rFonts w:ascii="宋体" w:cs="宋体" w:hint="eastAsia"/>
          <w:color w:val="000000"/>
          <w:kern w:val="0"/>
          <w:sz w:val="20"/>
          <w:szCs w:val="20"/>
        </w:rPr>
        <w:t>,</w:t>
      </w:r>
      <w:r w:rsidRPr="002E4CE3">
        <w:rPr>
          <w:rFonts w:ascii="宋体" w:cs="宋体" w:hint="eastAsia"/>
          <w:color w:val="000000"/>
          <w:kern w:val="0"/>
          <w:sz w:val="20"/>
          <w:szCs w:val="20"/>
        </w:rPr>
        <w:t xml:space="preserve"> </w:t>
      </w:r>
      <w:r>
        <w:rPr>
          <w:rFonts w:ascii="宋体" w:cs="宋体" w:hint="eastAsia"/>
          <w:color w:val="000000"/>
          <w:kern w:val="0"/>
          <w:sz w:val="20"/>
          <w:szCs w:val="20"/>
        </w:rPr>
        <w:t>Real-Time)</w:t>
      </w:r>
    </w:p>
    <w:p w:rsidR="002E4CE3" w:rsidRDefault="002E4CE3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IEEE 1394 (firewire) camera (Basler scA1600-14fm)</w:t>
      </w:r>
    </w:p>
    <w:p w:rsidR="002E4CE3" w:rsidRDefault="002E4CE3" w:rsidP="002E4CE3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Computar </w:t>
      </w:r>
      <w:r>
        <w:rPr>
          <w:rFonts w:ascii="宋体" w:cs="宋体" w:hint="eastAsia"/>
          <w:color w:val="000000"/>
          <w:kern w:val="0"/>
          <w:sz w:val="20"/>
          <w:szCs w:val="20"/>
        </w:rPr>
        <w:t>16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mm </w:t>
      </w:r>
      <w:r>
        <w:rPr>
          <w:rFonts w:ascii="宋体" w:cs="宋体" w:hint="eastAsia"/>
          <w:color w:val="000000"/>
          <w:kern w:val="0"/>
          <w:sz w:val="20"/>
          <w:szCs w:val="20"/>
        </w:rPr>
        <w:t>焦距镜头</w:t>
      </w:r>
    </w:p>
    <w:p w:rsidR="002E4CE3" w:rsidRDefault="00753224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PXIe-6251(M系列多功能数据采集板卡，用来输出模拟波形)</w:t>
      </w:r>
    </w:p>
    <w:p w:rsidR="00AD432B" w:rsidRDefault="00AD432B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 w:rsidRPr="00AD432B">
        <w:rPr>
          <w:rFonts w:ascii="宋体" w:cs="宋体"/>
          <w:color w:val="000000"/>
          <w:kern w:val="0"/>
          <w:sz w:val="20"/>
          <w:szCs w:val="20"/>
        </w:rPr>
        <w:t>SHC68-68-EPM Cable</w:t>
      </w:r>
      <w:r>
        <w:rPr>
          <w:rFonts w:ascii="宋体" w:cs="宋体" w:hint="eastAsia"/>
          <w:color w:val="000000"/>
          <w:kern w:val="0"/>
          <w:sz w:val="20"/>
          <w:szCs w:val="20"/>
        </w:rPr>
        <w:t>(电缆)、BNC-2120(接线盒)</w:t>
      </w:r>
      <w:r w:rsidR="0086052D">
        <w:rPr>
          <w:rFonts w:ascii="宋体" w:cs="宋体" w:hint="eastAsia"/>
          <w:color w:val="000000"/>
          <w:kern w:val="0"/>
          <w:sz w:val="20"/>
          <w:szCs w:val="20"/>
        </w:rPr>
        <w:t>、示波器</w:t>
      </w:r>
    </w:p>
    <w:p w:rsidR="00753224" w:rsidRDefault="00753224" w:rsidP="00AC0666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PXI-8252(IEEE 1394接口板卡)</w:t>
      </w:r>
    </w:p>
    <w:p w:rsidR="004E27F0" w:rsidRDefault="004E27F0" w:rsidP="004E27F0">
      <w:pPr>
        <w:ind w:left="84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2个台灯光源</w:t>
      </w:r>
    </w:p>
    <w:p w:rsidR="00EC15F6" w:rsidRDefault="00EC15F6" w:rsidP="00EC15F6">
      <w:pPr>
        <w:rPr>
          <w:rFonts w:ascii="宋体" w:cs="宋体"/>
          <w:b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lastRenderedPageBreak/>
        <w:t xml:space="preserve">   </w:t>
      </w:r>
      <w:r w:rsidR="00AC0666" w:rsidRPr="009C6865">
        <w:rPr>
          <w:rFonts w:ascii="宋体" w:cs="宋体" w:hint="eastAsia"/>
          <w:b/>
          <w:color w:val="000000"/>
          <w:kern w:val="0"/>
          <w:sz w:val="20"/>
          <w:szCs w:val="20"/>
        </w:rPr>
        <w:t>软件环境</w:t>
      </w:r>
    </w:p>
    <w:p w:rsidR="002C00CB" w:rsidRPr="009C6865" w:rsidRDefault="002C00CB" w:rsidP="00EC15F6">
      <w:pPr>
        <w:rPr>
          <w:rFonts w:ascii="宋体" w:cs="宋体"/>
          <w:b/>
          <w:color w:val="000000"/>
          <w:kern w:val="0"/>
          <w:sz w:val="20"/>
          <w:szCs w:val="20"/>
        </w:rPr>
      </w:pPr>
      <w:r>
        <w:rPr>
          <w:rFonts w:ascii="宋体" w:cs="宋体" w:hint="eastAsia"/>
          <w:b/>
          <w:color w:val="000000"/>
          <w:kern w:val="0"/>
          <w:sz w:val="20"/>
          <w:szCs w:val="20"/>
        </w:rPr>
        <w:t>1、EVS平台</w:t>
      </w:r>
    </w:p>
    <w:p w:rsidR="00EC15F6" w:rsidRDefault="00EC15F6" w:rsidP="00EC15F6">
      <w:pPr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 xml:space="preserve">           LabVIEW 20</w:t>
      </w:r>
      <w:r w:rsidR="0060715F">
        <w:rPr>
          <w:rFonts w:ascii="宋体" w:cs="宋体" w:hint="eastAsia"/>
          <w:color w:val="000000"/>
          <w:kern w:val="0"/>
          <w:sz w:val="20"/>
          <w:szCs w:val="20"/>
        </w:rPr>
        <w:t>10</w:t>
      </w:r>
      <w:r w:rsidR="00722D90">
        <w:rPr>
          <w:rFonts w:ascii="宋体" w:cs="宋体" w:hint="eastAsia"/>
          <w:color w:val="000000"/>
          <w:kern w:val="0"/>
          <w:sz w:val="20"/>
          <w:szCs w:val="20"/>
        </w:rPr>
        <w:t xml:space="preserve">, MAX 5.0 </w:t>
      </w:r>
      <w:r>
        <w:rPr>
          <w:rFonts w:ascii="宋体" w:cs="宋体" w:hint="eastAsia"/>
          <w:color w:val="000000"/>
          <w:kern w:val="0"/>
          <w:sz w:val="20"/>
          <w:szCs w:val="20"/>
        </w:rPr>
        <w:t xml:space="preserve">, </w:t>
      </w:r>
      <w:r w:rsidR="008D29E0">
        <w:rPr>
          <w:rFonts w:ascii="宋体" w:cs="宋体" w:hint="eastAsia"/>
          <w:color w:val="000000"/>
          <w:kern w:val="0"/>
          <w:sz w:val="20"/>
          <w:szCs w:val="20"/>
        </w:rPr>
        <w:t>NI-IMAQ驱动</w:t>
      </w:r>
      <w:r>
        <w:rPr>
          <w:rFonts w:ascii="宋体" w:cs="宋体" w:hint="eastAsia"/>
          <w:color w:val="000000"/>
          <w:kern w:val="0"/>
          <w:sz w:val="20"/>
          <w:szCs w:val="20"/>
        </w:rPr>
        <w:t xml:space="preserve">, Vision </w:t>
      </w:r>
      <w:r w:rsidR="0060715F">
        <w:rPr>
          <w:rFonts w:ascii="宋体" w:cs="宋体" w:hint="eastAsia"/>
          <w:color w:val="000000"/>
          <w:kern w:val="0"/>
          <w:sz w:val="20"/>
          <w:szCs w:val="20"/>
        </w:rPr>
        <w:t>Acquisition 2010</w:t>
      </w:r>
      <w:r>
        <w:rPr>
          <w:rFonts w:ascii="宋体" w:cs="宋体" w:hint="eastAsia"/>
          <w:color w:val="000000"/>
          <w:kern w:val="0"/>
          <w:sz w:val="20"/>
          <w:szCs w:val="20"/>
        </w:rPr>
        <w:t>, Vision Assistant 20</w:t>
      </w:r>
      <w:r w:rsidR="0060715F">
        <w:rPr>
          <w:rFonts w:ascii="宋体" w:cs="宋体" w:hint="eastAsia"/>
          <w:color w:val="000000"/>
          <w:kern w:val="0"/>
          <w:sz w:val="20"/>
          <w:szCs w:val="20"/>
        </w:rPr>
        <w:t>10</w:t>
      </w:r>
    </w:p>
    <w:p w:rsidR="002C00CB" w:rsidRDefault="002C00CB" w:rsidP="00EC15F6">
      <w:pPr>
        <w:rPr>
          <w:rFonts w:ascii="宋体" w:cs="宋体"/>
          <w:b/>
          <w:color w:val="000000"/>
          <w:kern w:val="0"/>
          <w:sz w:val="20"/>
          <w:szCs w:val="20"/>
        </w:rPr>
      </w:pPr>
      <w:r w:rsidRPr="002C00CB">
        <w:rPr>
          <w:rFonts w:ascii="宋体" w:cs="宋体" w:hint="eastAsia"/>
          <w:b/>
          <w:color w:val="000000"/>
          <w:kern w:val="0"/>
          <w:sz w:val="20"/>
          <w:szCs w:val="20"/>
        </w:rPr>
        <w:t>2、PXI平台</w:t>
      </w:r>
    </w:p>
    <w:p w:rsidR="002C00CB" w:rsidRPr="002C00CB" w:rsidRDefault="002C00CB" w:rsidP="00EC15F6">
      <w:pPr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b/>
          <w:color w:val="000000"/>
          <w:kern w:val="0"/>
          <w:sz w:val="20"/>
          <w:szCs w:val="20"/>
        </w:rPr>
        <w:t xml:space="preserve">           </w:t>
      </w:r>
      <w:r>
        <w:rPr>
          <w:rFonts w:ascii="宋体" w:cs="宋体" w:hint="eastAsia"/>
          <w:color w:val="000000"/>
          <w:kern w:val="0"/>
          <w:sz w:val="20"/>
          <w:szCs w:val="20"/>
        </w:rPr>
        <w:t>LabVIEW 2010, MAX 5.0 , NI-IMAQ驱动, Vision Acquisition 2010, Vision Assistant 2010、NI-DAQmx</w:t>
      </w:r>
    </w:p>
    <w:p w:rsidR="006F1D22" w:rsidRDefault="00E27A10" w:rsidP="00853805">
      <w:pPr>
        <w:jc w:val="center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/>
          <w:noProof/>
          <w:color w:val="000000"/>
          <w:kern w:val="0"/>
          <w:sz w:val="20"/>
          <w:szCs w:val="20"/>
        </w:rPr>
        <w:drawing>
          <wp:inline distT="0" distB="0" distL="0" distR="0">
            <wp:extent cx="5841867" cy="3894578"/>
            <wp:effectExtent l="19050" t="0" r="6483" b="0"/>
            <wp:docPr id="8" name="Picture 12" descr="H:\DCIM\100MEDIA\IMAG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DCIM\100MEDIA\IMAG007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646" cy="3895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1B9" w:rsidRDefault="005371B9" w:rsidP="005371B9">
      <w:pPr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>图</w:t>
      </w:r>
      <w:r>
        <w:rPr>
          <w:rFonts w:ascii="宋体" w:cs="宋体" w:hint="eastAsia"/>
          <w:color w:val="000000"/>
          <w:kern w:val="0"/>
          <w:sz w:val="20"/>
          <w:szCs w:val="20"/>
        </w:rPr>
        <w:t>2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 w:rsidR="00853805">
        <w:rPr>
          <w:rFonts w:ascii="宋体" w:cs="宋体" w:hint="eastAsia"/>
          <w:color w:val="000000"/>
          <w:kern w:val="0"/>
          <w:sz w:val="20"/>
          <w:szCs w:val="20"/>
        </w:rPr>
        <w:t>EVS</w:t>
      </w:r>
      <w:r>
        <w:rPr>
          <w:rFonts w:ascii="宋体" w:cs="宋体" w:hint="eastAsia"/>
          <w:color w:val="000000"/>
          <w:kern w:val="0"/>
          <w:sz w:val="20"/>
          <w:szCs w:val="20"/>
        </w:rPr>
        <w:t>实验平台</w:t>
      </w:r>
    </w:p>
    <w:p w:rsidR="00EC15F6" w:rsidRDefault="00853805" w:rsidP="00853805">
      <w:pPr>
        <w:jc w:val="center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/>
          <w:noProof/>
          <w:color w:val="000000"/>
          <w:kern w:val="0"/>
          <w:sz w:val="20"/>
          <w:szCs w:val="20"/>
        </w:rPr>
        <w:drawing>
          <wp:inline distT="0" distB="0" distL="0" distR="0">
            <wp:extent cx="5839490" cy="3892807"/>
            <wp:effectExtent l="19050" t="0" r="8860" b="0"/>
            <wp:docPr id="1" name="Picture 0" descr="IMAG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007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0269" cy="3893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3805" w:rsidRDefault="00853805" w:rsidP="00853805">
      <w:pPr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>图</w:t>
      </w:r>
      <w:r>
        <w:rPr>
          <w:rFonts w:ascii="宋体" w:cs="宋体" w:hint="eastAsia"/>
          <w:color w:val="000000"/>
          <w:kern w:val="0"/>
          <w:sz w:val="20"/>
          <w:szCs w:val="20"/>
        </w:rPr>
        <w:t>3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>
        <w:rPr>
          <w:rFonts w:ascii="宋体" w:cs="宋体" w:hint="eastAsia"/>
          <w:color w:val="000000"/>
          <w:kern w:val="0"/>
          <w:sz w:val="20"/>
          <w:szCs w:val="20"/>
        </w:rPr>
        <w:t>PXI实验平台</w:t>
      </w:r>
    </w:p>
    <w:p w:rsidR="00853805" w:rsidRDefault="00853805" w:rsidP="00853805">
      <w:pPr>
        <w:jc w:val="center"/>
        <w:rPr>
          <w:rFonts w:ascii="宋体" w:cs="宋体"/>
          <w:color w:val="000000"/>
          <w:kern w:val="0"/>
          <w:sz w:val="20"/>
          <w:szCs w:val="20"/>
        </w:rPr>
      </w:pPr>
    </w:p>
    <w:p w:rsidR="00EC15F6" w:rsidRPr="003A5CCD" w:rsidRDefault="00EC15F6" w:rsidP="00EC15F6">
      <w:pPr>
        <w:rPr>
          <w:rFonts w:ascii="宋体" w:cs="宋体"/>
          <w:b/>
          <w:color w:val="000000"/>
          <w:kern w:val="0"/>
          <w:sz w:val="32"/>
          <w:szCs w:val="32"/>
        </w:rPr>
      </w:pPr>
      <w:r w:rsidRPr="003A5CCD">
        <w:rPr>
          <w:rFonts w:ascii="宋体" w:cs="宋体" w:hint="eastAsia"/>
          <w:b/>
          <w:color w:val="000000"/>
          <w:kern w:val="0"/>
          <w:sz w:val="32"/>
          <w:szCs w:val="32"/>
        </w:rPr>
        <w:lastRenderedPageBreak/>
        <w:t>3验证</w:t>
      </w:r>
    </w:p>
    <w:p w:rsidR="006A48ED" w:rsidRPr="009C6865" w:rsidRDefault="00E27A10" w:rsidP="006A48ED">
      <w:pPr>
        <w:ind w:firstLine="390"/>
        <w:rPr>
          <w:rFonts w:ascii="宋体" w:cs="宋体"/>
          <w:b/>
          <w:color w:val="000000"/>
          <w:kern w:val="0"/>
          <w:sz w:val="20"/>
          <w:szCs w:val="20"/>
        </w:rPr>
      </w:pPr>
      <w:r>
        <w:rPr>
          <w:rFonts w:ascii="宋体" w:cs="宋体" w:hint="eastAsia"/>
          <w:b/>
          <w:color w:val="000000"/>
          <w:kern w:val="0"/>
          <w:sz w:val="20"/>
          <w:szCs w:val="20"/>
        </w:rPr>
        <w:t>数据源的</w:t>
      </w:r>
      <w:r w:rsidR="00204480">
        <w:rPr>
          <w:rFonts w:ascii="宋体" w:cs="宋体" w:hint="eastAsia"/>
          <w:b/>
          <w:color w:val="000000"/>
          <w:kern w:val="0"/>
          <w:sz w:val="20"/>
          <w:szCs w:val="20"/>
        </w:rPr>
        <w:t>设置</w:t>
      </w:r>
    </w:p>
    <w:p w:rsidR="009C6865" w:rsidRDefault="009C6865" w:rsidP="00410C60">
      <w:pPr>
        <w:ind w:left="420" w:firstLine="42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实验中，</w:t>
      </w:r>
      <w:r w:rsidR="00E27A10">
        <w:rPr>
          <w:rFonts w:ascii="宋体" w:cs="宋体" w:hint="eastAsia"/>
          <w:color w:val="000000"/>
          <w:kern w:val="0"/>
          <w:sz w:val="20"/>
          <w:szCs w:val="20"/>
        </w:rPr>
        <w:t>由于没有找到现成的环形光源，所以使用两个台灯相对放置的方式，尽量避免待测物体影子对测量效果的影响。通过调整相机高度以及镜头的焦距，使得待测物能够清晰的通过MAX的远程系统显示出来。</w:t>
      </w:r>
      <w:r w:rsidR="00994461">
        <w:rPr>
          <w:rFonts w:ascii="宋体" w:cs="宋体" w:hint="eastAsia"/>
          <w:color w:val="000000"/>
          <w:kern w:val="0"/>
          <w:sz w:val="20"/>
          <w:szCs w:val="20"/>
        </w:rPr>
        <w:t>在MAX中，可以看到，相机分辨率可以选择为1626</w:t>
      </w:r>
      <w:r w:rsidR="00994461">
        <w:rPr>
          <w:rFonts w:ascii="宋体" w:hAnsi="宋体" w:cs="宋体" w:hint="eastAsia"/>
          <w:color w:val="000000"/>
          <w:kern w:val="0"/>
          <w:sz w:val="20"/>
          <w:szCs w:val="20"/>
        </w:rPr>
        <w:t>×</w:t>
      </w:r>
      <w:r w:rsidR="00994461">
        <w:rPr>
          <w:rFonts w:ascii="宋体" w:cs="宋体" w:hint="eastAsia"/>
          <w:color w:val="000000"/>
          <w:kern w:val="0"/>
          <w:sz w:val="20"/>
          <w:szCs w:val="20"/>
        </w:rPr>
        <w:t>1236（默认），1600</w:t>
      </w:r>
      <w:r w:rsidR="00994461">
        <w:rPr>
          <w:rFonts w:ascii="宋体" w:hAnsi="宋体" w:cs="宋体" w:hint="eastAsia"/>
          <w:color w:val="000000"/>
          <w:kern w:val="0"/>
          <w:sz w:val="20"/>
          <w:szCs w:val="20"/>
        </w:rPr>
        <w:t>×</w:t>
      </w:r>
      <w:r w:rsidR="00994461">
        <w:rPr>
          <w:rFonts w:ascii="宋体" w:cs="宋体" w:hint="eastAsia"/>
          <w:color w:val="000000"/>
          <w:kern w:val="0"/>
          <w:sz w:val="20"/>
          <w:szCs w:val="20"/>
        </w:rPr>
        <w:t>1200，1280</w:t>
      </w:r>
      <w:r w:rsidR="00994461">
        <w:rPr>
          <w:rFonts w:ascii="宋体" w:hAnsi="宋体" w:cs="宋体" w:hint="eastAsia"/>
          <w:color w:val="000000"/>
          <w:kern w:val="0"/>
          <w:sz w:val="20"/>
          <w:szCs w:val="20"/>
        </w:rPr>
        <w:t>×</w:t>
      </w:r>
      <w:r w:rsidR="00994461">
        <w:rPr>
          <w:rFonts w:ascii="宋体" w:cs="宋体" w:hint="eastAsia"/>
          <w:color w:val="000000"/>
          <w:kern w:val="0"/>
          <w:sz w:val="20"/>
          <w:szCs w:val="20"/>
        </w:rPr>
        <w:t>960，640</w:t>
      </w:r>
      <w:r w:rsidR="00994461">
        <w:rPr>
          <w:rFonts w:ascii="宋体" w:hAnsi="宋体" w:cs="宋体" w:hint="eastAsia"/>
          <w:color w:val="000000"/>
          <w:kern w:val="0"/>
          <w:sz w:val="20"/>
          <w:szCs w:val="20"/>
        </w:rPr>
        <w:t>×</w:t>
      </w:r>
      <w:r w:rsidR="00994461">
        <w:rPr>
          <w:rFonts w:ascii="宋体" w:cs="宋体" w:hint="eastAsia"/>
          <w:color w:val="000000"/>
          <w:kern w:val="0"/>
          <w:sz w:val="20"/>
          <w:szCs w:val="20"/>
        </w:rPr>
        <w:t>480等等，考虑到本验证主要考虑的因素是采集以及处理的速度，所以分辨率较低且帧率较高的设置，总体时间消耗应该更小，但是因为考虑到过于小的分辨率会导致待测物移动距离的限制，移动后可能移出镜头可视区域，所以可以选用640</w:t>
      </w:r>
      <w:r w:rsidR="00994461">
        <w:rPr>
          <w:rFonts w:ascii="宋体" w:hAnsi="宋体" w:cs="宋体" w:hint="eastAsia"/>
          <w:color w:val="000000"/>
          <w:kern w:val="0"/>
          <w:sz w:val="20"/>
          <w:szCs w:val="20"/>
        </w:rPr>
        <w:t>×</w:t>
      </w:r>
      <w:r w:rsidR="00994461">
        <w:rPr>
          <w:rFonts w:ascii="宋体" w:cs="宋体" w:hint="eastAsia"/>
          <w:color w:val="000000"/>
          <w:kern w:val="0"/>
          <w:sz w:val="20"/>
          <w:szCs w:val="20"/>
        </w:rPr>
        <w:t>480的配置，帧率选择为30fps（已为最大值，后面将有不同设置时间消耗的比较）。</w:t>
      </w:r>
    </w:p>
    <w:p w:rsidR="006B145A" w:rsidRDefault="00A13120" w:rsidP="00EC15F6">
      <w:pPr>
        <w:ind w:firstLine="39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ab/>
      </w:r>
      <w:r>
        <w:rPr>
          <w:rFonts w:ascii="宋体" w:cs="宋体" w:hint="eastAsia"/>
          <w:color w:val="000000"/>
          <w:kern w:val="0"/>
          <w:sz w:val="20"/>
          <w:szCs w:val="20"/>
        </w:rPr>
        <w:tab/>
      </w:r>
      <w:r>
        <w:rPr>
          <w:rFonts w:ascii="宋体" w:cs="宋体" w:hint="eastAsia"/>
          <w:color w:val="000000"/>
          <w:kern w:val="0"/>
          <w:sz w:val="20"/>
          <w:szCs w:val="20"/>
        </w:rPr>
        <w:tab/>
      </w:r>
    </w:p>
    <w:p w:rsidR="00EC15F6" w:rsidRPr="009C6865" w:rsidRDefault="001018B2" w:rsidP="00EC15F6">
      <w:pPr>
        <w:ind w:firstLine="390"/>
        <w:rPr>
          <w:rFonts w:ascii="宋体" w:cs="宋体"/>
          <w:b/>
          <w:color w:val="000000"/>
          <w:kern w:val="0"/>
          <w:sz w:val="20"/>
          <w:szCs w:val="20"/>
        </w:rPr>
      </w:pPr>
      <w:r>
        <w:rPr>
          <w:rFonts w:ascii="宋体" w:cs="宋体" w:hint="eastAsia"/>
          <w:b/>
          <w:color w:val="000000"/>
          <w:kern w:val="0"/>
          <w:sz w:val="20"/>
          <w:szCs w:val="20"/>
        </w:rPr>
        <w:t>图像处理</w:t>
      </w:r>
      <w:r w:rsidR="00664509" w:rsidRPr="009C6865">
        <w:rPr>
          <w:rFonts w:ascii="宋体" w:cs="宋体" w:hint="eastAsia"/>
          <w:b/>
          <w:color w:val="000000"/>
          <w:kern w:val="0"/>
          <w:sz w:val="20"/>
          <w:szCs w:val="20"/>
        </w:rPr>
        <w:t>算法</w:t>
      </w:r>
      <w:r>
        <w:rPr>
          <w:rFonts w:ascii="宋体" w:cs="宋体" w:hint="eastAsia"/>
          <w:b/>
          <w:color w:val="000000"/>
          <w:kern w:val="0"/>
          <w:sz w:val="20"/>
          <w:szCs w:val="20"/>
        </w:rPr>
        <w:t>（EVS与PXI一样）</w:t>
      </w:r>
    </w:p>
    <w:p w:rsidR="00EC15F6" w:rsidRDefault="00945F65" w:rsidP="00F82C24">
      <w:pPr>
        <w:ind w:firstLine="390"/>
        <w:rPr>
          <w:rFonts w:ascii="宋体" w:cs="宋体"/>
          <w:noProof/>
          <w:color w:val="000000"/>
          <w:kern w:val="0"/>
          <w:sz w:val="20"/>
          <w:szCs w:val="20"/>
        </w:rPr>
      </w:pPr>
      <w:r>
        <w:rPr>
          <w:rFonts w:ascii="宋体" w:cs="宋体" w:hint="eastAsia"/>
          <w:noProof/>
          <w:color w:val="000000"/>
          <w:kern w:val="0"/>
          <w:sz w:val="20"/>
          <w:szCs w:val="20"/>
        </w:rPr>
        <w:t xml:space="preserve">    客户的要求是计算出“交界点”偏移镜头中心位置横坐标的量值，所以考虑为只需要获得交界点位置的横坐标就可以了，后续只需要把这个横坐标减去镜头中心位置的横坐标，而镜头中心位置的横坐标已经得知了（比如</w:t>
      </w:r>
      <w:r>
        <w:rPr>
          <w:rFonts w:ascii="宋体" w:cs="宋体" w:hint="eastAsia"/>
          <w:color w:val="000000"/>
          <w:kern w:val="0"/>
          <w:sz w:val="20"/>
          <w:szCs w:val="20"/>
        </w:rPr>
        <w:t>640</w:t>
      </w:r>
      <w:r>
        <w:rPr>
          <w:rFonts w:ascii="宋体" w:hAnsi="宋体" w:cs="宋体" w:hint="eastAsia"/>
          <w:color w:val="000000"/>
          <w:kern w:val="0"/>
          <w:sz w:val="20"/>
          <w:szCs w:val="20"/>
        </w:rPr>
        <w:t>×</w:t>
      </w:r>
      <w:r>
        <w:rPr>
          <w:rFonts w:ascii="宋体" w:cs="宋体" w:hint="eastAsia"/>
          <w:color w:val="000000"/>
          <w:kern w:val="0"/>
          <w:sz w:val="20"/>
          <w:szCs w:val="20"/>
        </w:rPr>
        <w:t>480的图片，整个横轴为640个像素，所以中心处为320个像素</w:t>
      </w:r>
      <w:r>
        <w:rPr>
          <w:rFonts w:ascii="宋体" w:cs="宋体" w:hint="eastAsia"/>
          <w:noProof/>
          <w:color w:val="000000"/>
          <w:kern w:val="0"/>
          <w:sz w:val="20"/>
          <w:szCs w:val="20"/>
        </w:rPr>
        <w:t>）。交界点位置横坐标可以使用“模板匹配函数”加上“设定坐标系”这两个步骤得到，“设定坐标系”可以轻松获得当前模板中心位置，也就是交界点的横坐标。</w:t>
      </w:r>
      <w:r w:rsidR="00944135">
        <w:rPr>
          <w:rFonts w:ascii="宋体" w:cs="宋体" w:hint="eastAsia"/>
          <w:noProof/>
          <w:color w:val="000000"/>
          <w:kern w:val="0"/>
          <w:sz w:val="20"/>
          <w:szCs w:val="20"/>
        </w:rPr>
        <w:t>为了尽可能减小算法复杂性，不再使用图像效果处理的步骤，</w:t>
      </w:r>
      <w:r>
        <w:rPr>
          <w:rFonts w:ascii="宋体" w:cs="宋体" w:hint="eastAsia"/>
          <w:noProof/>
          <w:color w:val="000000"/>
          <w:kern w:val="0"/>
          <w:sz w:val="20"/>
          <w:szCs w:val="20"/>
        </w:rPr>
        <w:t>步骤如下图所示：</w:t>
      </w:r>
    </w:p>
    <w:p w:rsidR="00191097" w:rsidRDefault="00191097" w:rsidP="00191097">
      <w:pPr>
        <w:ind w:firstLine="390"/>
        <w:jc w:val="center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/>
          <w:noProof/>
          <w:color w:val="000000"/>
          <w:kern w:val="0"/>
          <w:sz w:val="20"/>
          <w:szCs w:val="20"/>
        </w:rPr>
        <w:drawing>
          <wp:inline distT="0" distB="0" distL="0" distR="0">
            <wp:extent cx="3724275" cy="1152525"/>
            <wp:effectExtent l="19050" t="0" r="9525" b="0"/>
            <wp:docPr id="9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097" w:rsidRDefault="00191097" w:rsidP="00191097">
      <w:pPr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>图</w:t>
      </w:r>
      <w:r w:rsidR="00495759">
        <w:rPr>
          <w:rFonts w:ascii="宋体" w:cs="宋体" w:hint="eastAsia"/>
          <w:color w:val="000000"/>
          <w:kern w:val="0"/>
          <w:sz w:val="20"/>
          <w:szCs w:val="20"/>
        </w:rPr>
        <w:t>4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>
        <w:rPr>
          <w:rFonts w:ascii="宋体" w:cs="宋体" w:hint="eastAsia"/>
          <w:color w:val="000000"/>
          <w:kern w:val="0"/>
          <w:sz w:val="20"/>
          <w:szCs w:val="20"/>
        </w:rPr>
        <w:t>图像处理步骤</w:t>
      </w:r>
    </w:p>
    <w:p w:rsidR="00191097" w:rsidRPr="00191097" w:rsidRDefault="00191097" w:rsidP="00191097">
      <w:pPr>
        <w:ind w:firstLine="390"/>
        <w:jc w:val="center"/>
        <w:rPr>
          <w:rFonts w:ascii="宋体" w:cs="宋体"/>
          <w:color w:val="000000"/>
          <w:kern w:val="0"/>
          <w:sz w:val="20"/>
          <w:szCs w:val="20"/>
        </w:rPr>
      </w:pPr>
    </w:p>
    <w:p w:rsidR="00EC15F6" w:rsidRPr="00EC15F6" w:rsidRDefault="00490FAB" w:rsidP="00EC15F6">
      <w:pPr>
        <w:pStyle w:val="ListParagraph"/>
        <w:numPr>
          <w:ilvl w:val="0"/>
          <w:numId w:val="2"/>
        </w:numPr>
        <w:ind w:firstLineChars="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获取图像</w:t>
      </w:r>
    </w:p>
    <w:p w:rsidR="00EC15F6" w:rsidRDefault="000D43F4" w:rsidP="00EC15F6">
      <w:pPr>
        <w:numPr>
          <w:ilvl w:val="0"/>
          <w:numId w:val="2"/>
        </w:numPr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待测物体交界点处模板匹配</w:t>
      </w:r>
    </w:p>
    <w:p w:rsidR="00EC15F6" w:rsidRDefault="000D43F4" w:rsidP="00EC15F6">
      <w:pPr>
        <w:numPr>
          <w:ilvl w:val="0"/>
          <w:numId w:val="2"/>
        </w:numPr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将参考坐标系设定在模板上，从而获得当前坐标值</w:t>
      </w:r>
    </w:p>
    <w:p w:rsidR="00F5372E" w:rsidRDefault="00F5372E" w:rsidP="00F5372E">
      <w:pPr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 xml:space="preserve">    </w:t>
      </w:r>
      <w:r w:rsidR="000E3A15">
        <w:rPr>
          <w:rFonts w:ascii="宋体" w:cs="宋体" w:hint="eastAsia"/>
          <w:color w:val="000000"/>
          <w:kern w:val="0"/>
          <w:sz w:val="20"/>
          <w:szCs w:val="20"/>
        </w:rPr>
        <w:t>为了计算从获取图像到处理图像的时间，使用如下图的编程方式实现：</w:t>
      </w:r>
    </w:p>
    <w:p w:rsidR="00EC15F6" w:rsidRDefault="0010331B" w:rsidP="00EC15F6">
      <w:pPr>
        <w:ind w:left="39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/>
          <w:noProof/>
          <w:color w:val="000000"/>
          <w:kern w:val="0"/>
          <w:sz w:val="20"/>
          <w:szCs w:val="20"/>
        </w:rPr>
        <w:drawing>
          <wp:inline distT="0" distB="0" distL="0" distR="0">
            <wp:extent cx="6572250" cy="3057525"/>
            <wp:effectExtent l="19050" t="0" r="0" b="0"/>
            <wp:docPr id="1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0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A15" w:rsidRDefault="000E3A15" w:rsidP="000E3A15">
      <w:pPr>
        <w:ind w:left="390"/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>图</w:t>
      </w:r>
      <w:r w:rsidR="00AC7816">
        <w:rPr>
          <w:rFonts w:ascii="宋体" w:cs="宋体" w:hint="eastAsia"/>
          <w:color w:val="000000"/>
          <w:kern w:val="0"/>
          <w:sz w:val="20"/>
          <w:szCs w:val="20"/>
        </w:rPr>
        <w:t>5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 w:rsidR="009F7723">
        <w:rPr>
          <w:rFonts w:ascii="宋体" w:cs="宋体" w:hint="eastAsia"/>
          <w:color w:val="000000"/>
          <w:kern w:val="0"/>
          <w:sz w:val="20"/>
          <w:szCs w:val="20"/>
        </w:rPr>
        <w:t>EVS</w:t>
      </w:r>
      <w:r>
        <w:rPr>
          <w:rFonts w:ascii="宋体" w:cs="宋体" w:hint="eastAsia"/>
          <w:color w:val="000000"/>
          <w:kern w:val="0"/>
          <w:sz w:val="20"/>
          <w:szCs w:val="20"/>
        </w:rPr>
        <w:t>程序框图</w:t>
      </w:r>
    </w:p>
    <w:p w:rsidR="00B53C26" w:rsidRDefault="00B53C26" w:rsidP="00B53C26">
      <w:pPr>
        <w:ind w:left="39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注：Time表示当前的循环所使用的时间</w:t>
      </w:r>
    </w:p>
    <w:p w:rsidR="00B53C26" w:rsidRDefault="00B53C26" w:rsidP="00227227">
      <w:pPr>
        <w:ind w:left="390" w:firstLine="39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Offset表示交界点横坐标偏移量，单位为像素</w:t>
      </w:r>
    </w:p>
    <w:p w:rsidR="00227227" w:rsidRDefault="00227227" w:rsidP="00227227">
      <w:pPr>
        <w:ind w:left="390" w:firstLine="39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Vision Acquisition的模式设置为640</w:t>
      </w:r>
      <w:r>
        <w:rPr>
          <w:rFonts w:ascii="宋体" w:hAnsi="宋体" w:cs="宋体" w:hint="eastAsia"/>
          <w:color w:val="000000"/>
          <w:kern w:val="0"/>
          <w:sz w:val="20"/>
          <w:szCs w:val="20"/>
        </w:rPr>
        <w:t>×</w:t>
      </w:r>
      <w:r>
        <w:rPr>
          <w:rFonts w:ascii="宋体" w:cs="宋体" w:hint="eastAsia"/>
          <w:color w:val="000000"/>
          <w:kern w:val="0"/>
          <w:sz w:val="20"/>
          <w:szCs w:val="20"/>
        </w:rPr>
        <w:t>480 Mone8 30fps。</w:t>
      </w:r>
    </w:p>
    <w:p w:rsidR="00A369C2" w:rsidRDefault="00A369C2" w:rsidP="00227227">
      <w:pPr>
        <w:ind w:left="390" w:firstLine="39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使用Vision Acquisition是因为其在调整相机分辨率方面想对比较方便，同时经过测试</w:t>
      </w:r>
      <w:r w:rsidR="00351208">
        <w:rPr>
          <w:rFonts w:ascii="宋体" w:cs="宋体" w:hint="eastAsia"/>
          <w:color w:val="000000"/>
          <w:kern w:val="0"/>
          <w:sz w:val="20"/>
          <w:szCs w:val="20"/>
        </w:rPr>
        <w:t>（在1626</w:t>
      </w:r>
      <w:r w:rsidR="00351208">
        <w:rPr>
          <w:rFonts w:ascii="宋体" w:hAnsi="宋体" w:cs="宋体" w:hint="eastAsia"/>
          <w:color w:val="000000"/>
          <w:kern w:val="0"/>
          <w:sz w:val="20"/>
          <w:szCs w:val="20"/>
        </w:rPr>
        <w:t>×</w:t>
      </w:r>
      <w:r w:rsidR="00351208">
        <w:rPr>
          <w:rFonts w:ascii="宋体" w:cs="宋体" w:hint="eastAsia"/>
          <w:color w:val="000000"/>
          <w:kern w:val="0"/>
          <w:sz w:val="20"/>
          <w:szCs w:val="20"/>
        </w:rPr>
        <w:t>1236分辨</w:t>
      </w:r>
      <w:r w:rsidR="00351208">
        <w:rPr>
          <w:rFonts w:ascii="宋体" w:cs="宋体" w:hint="eastAsia"/>
          <w:color w:val="000000"/>
          <w:kern w:val="0"/>
          <w:sz w:val="20"/>
          <w:szCs w:val="20"/>
        </w:rPr>
        <w:lastRenderedPageBreak/>
        <w:t>率下</w:t>
      </w:r>
      <w:r w:rsidR="00916CCF">
        <w:rPr>
          <w:rFonts w:ascii="宋体" w:cs="宋体" w:hint="eastAsia"/>
          <w:color w:val="000000"/>
          <w:kern w:val="0"/>
          <w:sz w:val="20"/>
          <w:szCs w:val="20"/>
        </w:rPr>
        <w:t>测试</w:t>
      </w:r>
      <w:r w:rsidR="00351208">
        <w:rPr>
          <w:rFonts w:ascii="宋体" w:cs="宋体" w:hint="eastAsia"/>
          <w:color w:val="000000"/>
          <w:kern w:val="0"/>
          <w:sz w:val="20"/>
          <w:szCs w:val="20"/>
        </w:rPr>
        <w:t>）</w:t>
      </w:r>
      <w:r>
        <w:rPr>
          <w:rFonts w:ascii="宋体" w:cs="宋体" w:hint="eastAsia"/>
          <w:color w:val="000000"/>
          <w:kern w:val="0"/>
          <w:sz w:val="20"/>
          <w:szCs w:val="20"/>
        </w:rPr>
        <w:t>，使用Vision Acquisition与直接编程的方式时间上基本无差别。</w:t>
      </w:r>
    </w:p>
    <w:p w:rsidR="009F7723" w:rsidRDefault="009F7723" w:rsidP="009F7723">
      <w:pPr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/>
          <w:noProof/>
          <w:color w:val="000000"/>
          <w:kern w:val="0"/>
          <w:sz w:val="20"/>
          <w:szCs w:val="20"/>
        </w:rPr>
        <w:drawing>
          <wp:inline distT="0" distB="0" distL="0" distR="0">
            <wp:extent cx="6645024" cy="3260925"/>
            <wp:effectExtent l="19050" t="0" r="3426" b="0"/>
            <wp:docPr id="3" name="Picture 2" descr="program cha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gram chart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9234" cy="3262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48D" w:rsidRDefault="005C048D" w:rsidP="005C048D">
      <w:pPr>
        <w:ind w:left="390"/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>图</w:t>
      </w:r>
      <w:r w:rsidR="00AC7816">
        <w:rPr>
          <w:rFonts w:ascii="宋体" w:cs="宋体" w:hint="eastAsia"/>
          <w:color w:val="000000"/>
          <w:kern w:val="0"/>
          <w:sz w:val="20"/>
          <w:szCs w:val="20"/>
        </w:rPr>
        <w:t>6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>
        <w:rPr>
          <w:rFonts w:ascii="宋体" w:cs="宋体" w:hint="eastAsia"/>
          <w:color w:val="000000"/>
          <w:kern w:val="0"/>
          <w:sz w:val="20"/>
          <w:szCs w:val="20"/>
        </w:rPr>
        <w:t>PXI_Vision程序框图</w:t>
      </w:r>
    </w:p>
    <w:p w:rsidR="005C048D" w:rsidRDefault="00B92615" w:rsidP="006A27CE">
      <w:pPr>
        <w:ind w:firstLine="39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注：</w:t>
      </w:r>
      <w:r w:rsidR="006A27CE">
        <w:rPr>
          <w:rFonts w:ascii="宋体" w:cs="宋体" w:hint="eastAsia"/>
          <w:color w:val="000000"/>
          <w:kern w:val="0"/>
          <w:sz w:val="20"/>
          <w:szCs w:val="20"/>
        </w:rPr>
        <w:t>PXI平台下图像获取以及处理的算法同EVS下情况</w:t>
      </w:r>
    </w:p>
    <w:p w:rsidR="006A27CE" w:rsidRPr="00227227" w:rsidRDefault="006A27CE" w:rsidP="006A27CE">
      <w:pPr>
        <w:ind w:firstLine="39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 xml:space="preserve">    PXI平台下将原来的EVS处理算法后将模板匹配的“交界点”当前偏移量作为模拟电压信号送入下方一系列的模拟输出程序中</w:t>
      </w:r>
      <w:r w:rsidR="00864640">
        <w:rPr>
          <w:rFonts w:ascii="宋体" w:cs="宋体" w:hint="eastAsia"/>
          <w:color w:val="000000"/>
          <w:kern w:val="0"/>
          <w:sz w:val="20"/>
          <w:szCs w:val="20"/>
        </w:rPr>
        <w:t>(这里我设置的是输出偏移量为模拟输出正弦波的幅值)</w:t>
      </w:r>
      <w:r>
        <w:rPr>
          <w:rFonts w:ascii="宋体" w:cs="宋体" w:hint="eastAsia"/>
          <w:color w:val="000000"/>
          <w:kern w:val="0"/>
          <w:sz w:val="20"/>
          <w:szCs w:val="20"/>
        </w:rPr>
        <w:t>。因为偏移量可能会因为</w:t>
      </w:r>
      <w:r w:rsidR="00DC0332">
        <w:rPr>
          <w:rFonts w:ascii="宋体" w:cs="宋体" w:hint="eastAsia"/>
          <w:color w:val="000000"/>
          <w:kern w:val="0"/>
          <w:sz w:val="20"/>
          <w:szCs w:val="20"/>
        </w:rPr>
        <w:t>Vision</w:t>
      </w:r>
      <w:r>
        <w:rPr>
          <w:rFonts w:ascii="宋体" w:cs="宋体" w:hint="eastAsia"/>
          <w:color w:val="000000"/>
          <w:kern w:val="0"/>
          <w:sz w:val="20"/>
          <w:szCs w:val="20"/>
        </w:rPr>
        <w:t>系统不准</w:t>
      </w:r>
      <w:r w:rsidR="00DC0332">
        <w:rPr>
          <w:rFonts w:ascii="宋体" w:cs="宋体" w:hint="eastAsia"/>
          <w:color w:val="000000"/>
          <w:kern w:val="0"/>
          <w:sz w:val="20"/>
          <w:szCs w:val="20"/>
        </w:rPr>
        <w:t>确的计算</w:t>
      </w:r>
      <w:r>
        <w:rPr>
          <w:rFonts w:ascii="宋体" w:cs="宋体" w:hint="eastAsia"/>
          <w:color w:val="000000"/>
          <w:kern w:val="0"/>
          <w:sz w:val="20"/>
          <w:szCs w:val="20"/>
        </w:rPr>
        <w:t>，导致输入到模拟输出板卡-PXIe6251的信号大于该板卡输出的范围(正负10V之间)</w:t>
      </w:r>
      <w:r w:rsidR="00DC0332">
        <w:rPr>
          <w:rFonts w:ascii="宋体" w:cs="宋体" w:hint="eastAsia"/>
          <w:color w:val="000000"/>
          <w:kern w:val="0"/>
          <w:sz w:val="20"/>
          <w:szCs w:val="20"/>
        </w:rPr>
        <w:t>，所以在这里使用一个条件结构，将模拟输出的控制量限制在5V以内，确保板卡的正常工作（10V以内即可，主要考虑不</w:t>
      </w:r>
      <w:r w:rsidR="00680887">
        <w:rPr>
          <w:rFonts w:ascii="宋体" w:cs="宋体" w:hint="eastAsia"/>
          <w:color w:val="000000"/>
          <w:kern w:val="0"/>
          <w:sz w:val="20"/>
          <w:szCs w:val="20"/>
        </w:rPr>
        <w:t>在</w:t>
      </w:r>
      <w:r w:rsidR="00DC0332">
        <w:rPr>
          <w:rFonts w:ascii="宋体" w:cs="宋体" w:hint="eastAsia"/>
          <w:color w:val="000000"/>
          <w:kern w:val="0"/>
          <w:sz w:val="20"/>
          <w:szCs w:val="20"/>
        </w:rPr>
        <w:t>满状态下运行）。</w:t>
      </w:r>
    </w:p>
    <w:p w:rsidR="00EC15F6" w:rsidRPr="009C6865" w:rsidRDefault="00664509" w:rsidP="00EC15F6">
      <w:pPr>
        <w:ind w:left="390"/>
        <w:rPr>
          <w:rFonts w:ascii="宋体" w:cs="宋体"/>
          <w:b/>
          <w:color w:val="000000"/>
          <w:kern w:val="0"/>
          <w:sz w:val="20"/>
          <w:szCs w:val="20"/>
        </w:rPr>
      </w:pPr>
      <w:r w:rsidRPr="009C6865">
        <w:rPr>
          <w:rFonts w:ascii="宋体" w:cs="宋体" w:hint="eastAsia"/>
          <w:b/>
          <w:color w:val="000000"/>
          <w:kern w:val="0"/>
          <w:sz w:val="20"/>
          <w:szCs w:val="20"/>
        </w:rPr>
        <w:t>开发流程</w:t>
      </w:r>
    </w:p>
    <w:p w:rsidR="00EC15F6" w:rsidRDefault="00EC15F6" w:rsidP="00EC15F6">
      <w:pPr>
        <w:ind w:left="390"/>
        <w:rPr>
          <w:rFonts w:ascii="宋体" w:cs="宋体"/>
          <w:color w:val="000000"/>
          <w:kern w:val="0"/>
          <w:sz w:val="20"/>
          <w:szCs w:val="20"/>
        </w:rPr>
      </w:pPr>
    </w:p>
    <w:p w:rsidR="00EC15F6" w:rsidRDefault="00EC15F6" w:rsidP="00EC15F6">
      <w:pPr>
        <w:ind w:left="810" w:firstLine="3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A．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>VBAI或Vision Assistant交互式</w:t>
      </w:r>
      <w:r>
        <w:rPr>
          <w:rFonts w:ascii="宋体" w:cs="宋体" w:hint="eastAsia"/>
          <w:color w:val="000000"/>
          <w:kern w:val="0"/>
          <w:sz w:val="20"/>
          <w:szCs w:val="20"/>
        </w:rPr>
        <w:t>地进行算法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>建模</w:t>
      </w:r>
      <w:r>
        <w:rPr>
          <w:rFonts w:ascii="宋体" w:cs="宋体" w:hint="eastAsia"/>
          <w:color w:val="000000"/>
          <w:kern w:val="0"/>
          <w:sz w:val="20"/>
          <w:szCs w:val="20"/>
        </w:rPr>
        <w:t>。</w:t>
      </w:r>
    </w:p>
    <w:p w:rsidR="00EC15F6" w:rsidRDefault="00EC15F6" w:rsidP="00EC15F6">
      <w:pPr>
        <w:ind w:left="810" w:firstLine="3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B．</w:t>
      </w:r>
      <w:r w:rsidR="00A369C2">
        <w:rPr>
          <w:rFonts w:ascii="宋体" w:cs="宋体" w:hint="eastAsia"/>
          <w:color w:val="000000"/>
          <w:kern w:val="0"/>
          <w:sz w:val="20"/>
          <w:szCs w:val="20"/>
        </w:rPr>
        <w:t>将程序转化为LabVIEW的VI放在EVS-1464终端</w:t>
      </w:r>
      <w:r w:rsidR="00FB7BE9">
        <w:rPr>
          <w:rFonts w:ascii="宋体" w:cs="宋体" w:hint="eastAsia"/>
          <w:color w:val="000000"/>
          <w:kern w:val="0"/>
          <w:sz w:val="20"/>
          <w:szCs w:val="20"/>
        </w:rPr>
        <w:t>或者PXI的</w:t>
      </w:r>
      <w:r w:rsidR="00A369C2">
        <w:rPr>
          <w:rFonts w:ascii="宋体" w:cs="宋体" w:hint="eastAsia"/>
          <w:color w:val="000000"/>
          <w:kern w:val="0"/>
          <w:sz w:val="20"/>
          <w:szCs w:val="20"/>
        </w:rPr>
        <w:t>RT系统上面运行。</w:t>
      </w:r>
    </w:p>
    <w:p w:rsidR="00EC15F6" w:rsidRPr="00EC15F6" w:rsidRDefault="00EC15F6" w:rsidP="00EC15F6">
      <w:pPr>
        <w:ind w:left="810" w:firstLine="3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C．</w:t>
      </w:r>
      <w:r w:rsidR="00560B10">
        <w:rPr>
          <w:rFonts w:ascii="宋体" w:cs="宋体" w:hint="eastAsia"/>
          <w:color w:val="000000"/>
          <w:kern w:val="0"/>
          <w:sz w:val="20"/>
          <w:szCs w:val="20"/>
        </w:rPr>
        <w:t>初步获得运行时间的初步参数后，在范例“Benchmark Project”上面进行准确的时间标定</w:t>
      </w:r>
      <w:r w:rsidR="00E223D7">
        <w:rPr>
          <w:rFonts w:ascii="宋体" w:cs="宋体" w:hint="eastAsia"/>
          <w:color w:val="000000"/>
          <w:kern w:val="0"/>
          <w:sz w:val="20"/>
          <w:szCs w:val="20"/>
        </w:rPr>
        <w:t>。</w:t>
      </w:r>
    </w:p>
    <w:p w:rsidR="0024573E" w:rsidRDefault="00664509" w:rsidP="00EC15F6">
      <w:pPr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ab/>
      </w:r>
      <w:r w:rsidR="001846DB">
        <w:rPr>
          <w:rFonts w:ascii="宋体" w:cs="宋体" w:hint="eastAsia"/>
          <w:noProof/>
          <w:color w:val="000000"/>
          <w:kern w:val="0"/>
          <w:sz w:val="20"/>
          <w:szCs w:val="20"/>
        </w:rPr>
        <w:drawing>
          <wp:inline distT="0" distB="0" distL="0" distR="0">
            <wp:extent cx="6645910" cy="2641980"/>
            <wp:effectExtent l="1905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4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32C7" w:rsidRDefault="009B32C7" w:rsidP="009B32C7">
      <w:pPr>
        <w:ind w:left="390"/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>图</w:t>
      </w:r>
      <w:r w:rsidR="00AE78B6">
        <w:rPr>
          <w:rFonts w:ascii="宋体" w:cs="宋体" w:hint="eastAsia"/>
          <w:color w:val="000000"/>
          <w:kern w:val="0"/>
          <w:sz w:val="20"/>
          <w:szCs w:val="20"/>
        </w:rPr>
        <w:t>7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>
        <w:rPr>
          <w:rFonts w:ascii="宋体" w:cs="宋体" w:hint="eastAsia"/>
          <w:color w:val="000000"/>
          <w:kern w:val="0"/>
          <w:sz w:val="20"/>
          <w:szCs w:val="20"/>
        </w:rPr>
        <w:t>运行消耗时间标定</w:t>
      </w:r>
    </w:p>
    <w:p w:rsidR="001846DB" w:rsidRDefault="001846DB" w:rsidP="00EC15F6">
      <w:pPr>
        <w:rPr>
          <w:rFonts w:ascii="宋体" w:cs="宋体" w:hint="eastAsia"/>
          <w:color w:val="000000"/>
          <w:kern w:val="0"/>
          <w:sz w:val="20"/>
          <w:szCs w:val="20"/>
        </w:rPr>
      </w:pPr>
    </w:p>
    <w:p w:rsidR="00187A26" w:rsidRDefault="00187A26" w:rsidP="00EC15F6">
      <w:pPr>
        <w:rPr>
          <w:rFonts w:ascii="宋体" w:cs="宋体" w:hint="eastAsia"/>
          <w:color w:val="000000"/>
          <w:kern w:val="0"/>
          <w:sz w:val="20"/>
          <w:szCs w:val="20"/>
        </w:rPr>
      </w:pPr>
    </w:p>
    <w:p w:rsidR="00187A26" w:rsidRDefault="00187A26" w:rsidP="00EC15F6">
      <w:pPr>
        <w:rPr>
          <w:rFonts w:ascii="宋体" w:cs="宋体" w:hint="eastAsia"/>
          <w:color w:val="000000"/>
          <w:kern w:val="0"/>
          <w:sz w:val="20"/>
          <w:szCs w:val="20"/>
        </w:rPr>
      </w:pPr>
    </w:p>
    <w:p w:rsidR="00187A26" w:rsidRDefault="00187A26" w:rsidP="00EC15F6">
      <w:pPr>
        <w:rPr>
          <w:rFonts w:ascii="宋体" w:cs="宋体"/>
          <w:color w:val="000000"/>
          <w:kern w:val="0"/>
          <w:sz w:val="20"/>
          <w:szCs w:val="20"/>
        </w:rPr>
      </w:pPr>
    </w:p>
    <w:p w:rsidR="00664509" w:rsidRDefault="00664509" w:rsidP="00555F71">
      <w:pPr>
        <w:ind w:firstLine="390"/>
        <w:rPr>
          <w:rFonts w:ascii="宋体" w:cs="宋体"/>
          <w:b/>
          <w:color w:val="000000"/>
          <w:kern w:val="0"/>
          <w:sz w:val="20"/>
          <w:szCs w:val="20"/>
        </w:rPr>
      </w:pPr>
      <w:r w:rsidRPr="009C6865">
        <w:rPr>
          <w:rFonts w:ascii="宋体" w:cs="宋体" w:hint="eastAsia"/>
          <w:b/>
          <w:color w:val="000000"/>
          <w:kern w:val="0"/>
          <w:sz w:val="20"/>
          <w:szCs w:val="20"/>
        </w:rPr>
        <w:lastRenderedPageBreak/>
        <w:t>测试结果</w:t>
      </w:r>
    </w:p>
    <w:p w:rsidR="00555F71" w:rsidRPr="00555F71" w:rsidRDefault="00555F71" w:rsidP="00555F71">
      <w:pPr>
        <w:ind w:firstLine="390"/>
        <w:rPr>
          <w:rFonts w:ascii="宋体" w:cs="宋体"/>
          <w:b/>
          <w:color w:val="000000"/>
          <w:kern w:val="0"/>
          <w:sz w:val="20"/>
          <w:szCs w:val="20"/>
        </w:rPr>
      </w:pPr>
    </w:p>
    <w:p w:rsidR="00555F71" w:rsidRDefault="00E45407" w:rsidP="00555F71">
      <w:pPr>
        <w:ind w:left="390"/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A254EE">
        <w:rPr>
          <w:rFonts w:ascii="宋体" w:cs="宋体"/>
          <w:color w:val="000000"/>
          <w:kern w:val="0"/>
          <w:sz w:val="20"/>
          <w:szCs w:val="20"/>
        </w:rPr>
        <w:object w:dxaOrig="9185" w:dyaOrig="208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75pt;height:103.5pt" o:ole="">
            <v:imagedata r:id="rId13" o:title=""/>
          </v:shape>
          <o:OLEObject Type="Embed" ProgID="Excel.Sheet.8" ShapeID="_x0000_i1025" DrawAspect="Content" ObjectID="_1391364468" r:id="rId14"/>
        </w:object>
      </w:r>
    </w:p>
    <w:p w:rsidR="00555F71" w:rsidRDefault="00555F71" w:rsidP="00555F71">
      <w:pPr>
        <w:ind w:left="390"/>
        <w:jc w:val="center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表</w:t>
      </w:r>
      <w:r w:rsidR="000D089E">
        <w:rPr>
          <w:rFonts w:ascii="宋体" w:cs="宋体" w:hint="eastAsia"/>
          <w:color w:val="000000"/>
          <w:kern w:val="0"/>
          <w:sz w:val="20"/>
          <w:szCs w:val="20"/>
        </w:rPr>
        <w:t>1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 w:rsidR="000D089E">
        <w:rPr>
          <w:rFonts w:ascii="宋体" w:cs="宋体" w:hint="eastAsia"/>
          <w:color w:val="000000"/>
          <w:kern w:val="0"/>
          <w:sz w:val="20"/>
          <w:szCs w:val="20"/>
        </w:rPr>
        <w:t>EVS-1464在不同像素下处理5000次取平均时间</w:t>
      </w:r>
    </w:p>
    <w:p w:rsidR="00555F71" w:rsidRDefault="005C5BBB" w:rsidP="00555F71">
      <w:pPr>
        <w:ind w:left="390"/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A254EE">
        <w:rPr>
          <w:rFonts w:ascii="宋体" w:cs="宋体"/>
          <w:color w:val="000000"/>
          <w:kern w:val="0"/>
          <w:sz w:val="20"/>
          <w:szCs w:val="20"/>
        </w:rPr>
        <w:object w:dxaOrig="9185" w:dyaOrig="1791">
          <v:shape id="_x0000_i1026" type="#_x0000_t75" style="width:459.75pt;height:90pt" o:ole="">
            <v:imagedata r:id="rId15" o:title=""/>
          </v:shape>
          <o:OLEObject Type="Embed" ProgID="Excel.Sheet.8" ShapeID="_x0000_i1026" DrawAspect="Content" ObjectID="_1391364469" r:id="rId16"/>
        </w:object>
      </w:r>
    </w:p>
    <w:p w:rsidR="00555F71" w:rsidRDefault="00555F71" w:rsidP="00555F71">
      <w:pPr>
        <w:ind w:left="390"/>
        <w:jc w:val="center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表</w:t>
      </w:r>
      <w:r w:rsidR="00E45407">
        <w:rPr>
          <w:rFonts w:ascii="宋体" w:cs="宋体" w:hint="eastAsia"/>
          <w:color w:val="000000"/>
          <w:kern w:val="0"/>
          <w:sz w:val="20"/>
          <w:szCs w:val="20"/>
        </w:rPr>
        <w:t>2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 w:rsidR="00E45407">
        <w:rPr>
          <w:rFonts w:ascii="宋体" w:cs="宋体" w:hint="eastAsia"/>
          <w:color w:val="000000"/>
          <w:kern w:val="0"/>
          <w:sz w:val="20"/>
          <w:szCs w:val="20"/>
        </w:rPr>
        <w:t>EVS-1464在不同帧速下处理5000次取平均时间</w:t>
      </w:r>
    </w:p>
    <w:bookmarkStart w:id="0" w:name="_MON_1391362262"/>
    <w:bookmarkStart w:id="1" w:name="_MON_1391362274"/>
    <w:bookmarkStart w:id="2" w:name="_MON_1391362295"/>
    <w:bookmarkStart w:id="3" w:name="_MON_1391362667"/>
    <w:bookmarkStart w:id="4" w:name="_MON_1391363213"/>
    <w:bookmarkStart w:id="5" w:name="_MON_1391363216"/>
    <w:bookmarkStart w:id="6" w:name="_MON_1391363481"/>
    <w:bookmarkStart w:id="7" w:name="_MON_1391364376"/>
    <w:bookmarkStart w:id="8" w:name="_MON_1391364391"/>
    <w:bookmarkStart w:id="9" w:name="_MON_1391364408"/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p w:rsidR="00B577EB" w:rsidRDefault="00406864" w:rsidP="00555F71">
      <w:pPr>
        <w:ind w:left="390"/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A254EE">
        <w:rPr>
          <w:rFonts w:ascii="宋体" w:cs="宋体"/>
          <w:color w:val="000000"/>
          <w:kern w:val="0"/>
          <w:sz w:val="20"/>
          <w:szCs w:val="20"/>
        </w:rPr>
        <w:object w:dxaOrig="9747" w:dyaOrig="600">
          <v:shape id="_x0000_i1027" type="#_x0000_t75" style="width:487.5pt;height:30pt" o:ole="">
            <v:imagedata r:id="rId17" o:title=""/>
          </v:shape>
          <o:OLEObject Type="Embed" ProgID="Excel.Sheet.8" ShapeID="_x0000_i1027" DrawAspect="Content" ObjectID="_1391364470" r:id="rId18"/>
        </w:object>
      </w:r>
    </w:p>
    <w:p w:rsidR="00555F71" w:rsidRPr="00B577EB" w:rsidRDefault="00B577EB" w:rsidP="00864640">
      <w:pPr>
        <w:ind w:left="390"/>
        <w:jc w:val="center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表3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 w:rsidR="00280EC5">
        <w:rPr>
          <w:rFonts w:ascii="宋体" w:cs="宋体" w:hint="eastAsia"/>
          <w:color w:val="000000"/>
          <w:kern w:val="0"/>
          <w:sz w:val="20"/>
          <w:szCs w:val="20"/>
        </w:rPr>
        <w:t>PXI_Vi</w:t>
      </w:r>
      <w:r>
        <w:rPr>
          <w:rFonts w:ascii="宋体" w:cs="宋体" w:hint="eastAsia"/>
          <w:color w:val="000000"/>
          <w:kern w:val="0"/>
          <w:sz w:val="20"/>
          <w:szCs w:val="20"/>
        </w:rPr>
        <w:t>sion在帧速为30fps下处理5000次取平均时间</w:t>
      </w:r>
    </w:p>
    <w:p w:rsidR="00A54AB1" w:rsidRDefault="00196F09" w:rsidP="00A54AB1">
      <w:pPr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196F09">
        <w:rPr>
          <w:rFonts w:ascii="宋体" w:cs="宋体"/>
          <w:color w:val="000000"/>
          <w:kern w:val="0"/>
          <w:sz w:val="20"/>
          <w:szCs w:val="20"/>
        </w:rPr>
        <w:t xml:space="preserve"> </w:t>
      </w:r>
      <w:r w:rsidR="00E45407">
        <w:rPr>
          <w:rFonts w:ascii="宋体" w:cs="宋体"/>
          <w:noProof/>
          <w:color w:val="000000"/>
          <w:kern w:val="0"/>
          <w:sz w:val="20"/>
          <w:szCs w:val="20"/>
        </w:rPr>
        <w:drawing>
          <wp:inline distT="0" distB="0" distL="0" distR="0">
            <wp:extent cx="2474507" cy="1876425"/>
            <wp:effectExtent l="19050" t="0" r="1993" b="0"/>
            <wp:docPr id="15" name="Picture 14" descr="Bel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lt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4853" cy="1876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5407">
        <w:rPr>
          <w:rFonts w:ascii="宋体" w:cs="宋体"/>
          <w:noProof/>
          <w:color w:val="000000"/>
          <w:kern w:val="0"/>
          <w:sz w:val="20"/>
          <w:szCs w:val="20"/>
        </w:rPr>
        <w:drawing>
          <wp:inline distT="0" distB="0" distL="0" distR="0">
            <wp:extent cx="2674543" cy="1876425"/>
            <wp:effectExtent l="19050" t="0" r="0" b="0"/>
            <wp:docPr id="16" name="Picture 15" descr="Pattern Mat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ttern Match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4917" cy="1876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58B" w:rsidRDefault="00A54AB1" w:rsidP="001A089A">
      <w:pPr>
        <w:jc w:val="center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图</w:t>
      </w:r>
      <w:r w:rsidR="0008410F">
        <w:rPr>
          <w:rFonts w:ascii="宋体" w:cs="宋体" w:hint="eastAsia"/>
          <w:color w:val="000000"/>
          <w:kern w:val="0"/>
          <w:sz w:val="20"/>
          <w:szCs w:val="20"/>
        </w:rPr>
        <w:t>8</w:t>
      </w:r>
      <w:r>
        <w:rPr>
          <w:rFonts w:ascii="宋体" w:cs="宋体" w:hint="eastAsia"/>
          <w:color w:val="000000"/>
          <w:kern w:val="0"/>
          <w:sz w:val="20"/>
          <w:szCs w:val="20"/>
        </w:rPr>
        <w:t>. Pattern Match</w:t>
      </w:r>
      <w:r w:rsidR="00E45407">
        <w:rPr>
          <w:rFonts w:ascii="宋体" w:cs="宋体" w:hint="eastAsia"/>
          <w:color w:val="000000"/>
          <w:kern w:val="0"/>
          <w:sz w:val="20"/>
          <w:szCs w:val="20"/>
        </w:rPr>
        <w:t>前后对比</w:t>
      </w:r>
    </w:p>
    <w:p w:rsidR="001F1FF1" w:rsidRDefault="00726B7F" w:rsidP="00714530">
      <w:pPr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从表1与表2中可以看出，整个系统消耗时间主要由帧速决定，受分辨率的影响很小，所以实验前认为的分辨率与帧速共同决定的观点并不正确。另外一方面，在相同帧速以及相同相机分辨率情况下，软件算法对于图像模板的识别以及处理计算时间消耗在us级别（最大的为500us），产生这种结果的原因考虑是因为算法简化的效果，另外就是在RT系统下运行达到的us级别的精度。综合上面情况可以看出，软件识别方面完全可以满足10ms规定时间内完成“交界点”位置的测量。</w:t>
      </w:r>
    </w:p>
    <w:p w:rsidR="00884937" w:rsidRPr="00D2012F" w:rsidRDefault="00555F71" w:rsidP="009C5E6F">
      <w:pPr>
        <w:ind w:firstLine="390"/>
        <w:rPr>
          <w:rFonts w:ascii="宋体" w:cs="宋体"/>
          <w:b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ab/>
      </w:r>
      <w:r>
        <w:rPr>
          <w:rFonts w:ascii="宋体" w:cs="宋体" w:hint="eastAsia"/>
          <w:color w:val="000000"/>
          <w:kern w:val="0"/>
          <w:sz w:val="20"/>
          <w:szCs w:val="20"/>
        </w:rPr>
        <w:tab/>
      </w:r>
      <w:r w:rsidR="009C5E6F">
        <w:rPr>
          <w:rFonts w:ascii="宋体" w:cs="宋体" w:hint="eastAsia"/>
          <w:color w:val="000000"/>
          <w:kern w:val="0"/>
          <w:sz w:val="20"/>
          <w:szCs w:val="20"/>
        </w:rPr>
        <w:t>注：</w:t>
      </w:r>
      <w:r>
        <w:rPr>
          <w:rFonts w:ascii="宋体" w:cs="宋体" w:hint="eastAsia"/>
          <w:color w:val="000000"/>
          <w:kern w:val="0"/>
          <w:sz w:val="20"/>
          <w:szCs w:val="20"/>
        </w:rPr>
        <w:t xml:space="preserve"> </w:t>
      </w:r>
      <w:r w:rsidR="009C5E6F">
        <w:rPr>
          <w:rFonts w:ascii="宋体" w:cs="宋体" w:hint="eastAsia"/>
          <w:color w:val="000000"/>
          <w:kern w:val="0"/>
          <w:sz w:val="20"/>
          <w:szCs w:val="20"/>
        </w:rPr>
        <w:t>在本案例中，测试了grab方式与ring方式对测试结果的影响，发现效果并不明显，说明此案例中由于相机帧速的局限，将时间消耗</w:t>
      </w:r>
      <w:r w:rsidR="00265D55">
        <w:rPr>
          <w:rFonts w:ascii="宋体" w:cs="宋体" w:hint="eastAsia"/>
          <w:color w:val="000000"/>
          <w:kern w:val="0"/>
          <w:sz w:val="20"/>
          <w:szCs w:val="20"/>
        </w:rPr>
        <w:t>主要</w:t>
      </w:r>
      <w:r w:rsidR="009C5E6F">
        <w:rPr>
          <w:rFonts w:ascii="宋体" w:cs="宋体" w:hint="eastAsia"/>
          <w:color w:val="000000"/>
          <w:kern w:val="0"/>
          <w:sz w:val="20"/>
          <w:szCs w:val="20"/>
        </w:rPr>
        <w:t>定格在帧速影响上面（30fps对应的相机采集消耗时间为33.33ms）。</w:t>
      </w:r>
      <w:r w:rsidR="00A03B28">
        <w:rPr>
          <w:rFonts w:ascii="宋体" w:cs="宋体" w:hint="eastAsia"/>
          <w:color w:val="000000"/>
          <w:kern w:val="0"/>
          <w:sz w:val="20"/>
          <w:szCs w:val="20"/>
        </w:rPr>
        <w:t>如果使用帧速率较高的相机，可以通过使用ring的方式进一步提高相机的采集速度。</w:t>
      </w:r>
      <w:r w:rsidR="00D2012F">
        <w:rPr>
          <w:rFonts w:ascii="宋体" w:cs="宋体" w:hint="eastAsia"/>
          <w:color w:val="000000"/>
          <w:kern w:val="0"/>
          <w:sz w:val="20"/>
          <w:szCs w:val="20"/>
        </w:rPr>
        <w:t>IEEE1394相机可以通过提高packet size的大小来提高图像从相机到主机的传输速度，但是packet size的大小与所选择的模式有关。</w:t>
      </w:r>
    </w:p>
    <w:p w:rsidR="00945A9D" w:rsidRDefault="00945A9D" w:rsidP="009C5E6F">
      <w:pPr>
        <w:ind w:firstLine="390"/>
        <w:rPr>
          <w:rFonts w:ascii="宋体" w:cs="宋体" w:hint="eastAsia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 xml:space="preserve">         在本案例中，由于只使用了一台相机，如果使用多台相机同步采集的话，就要考虑带宽限制的因素，不能在帧速上面要求过高，而有可能需要降低帧速率来平衡各个相机对带宽的占用率方面。</w:t>
      </w:r>
    </w:p>
    <w:p w:rsidR="00280EC5" w:rsidRDefault="00280EC5" w:rsidP="00280EC5">
      <w:pPr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从表3中可以看出，</w:t>
      </w:r>
      <w:r w:rsidR="00F228E4">
        <w:rPr>
          <w:rFonts w:ascii="宋体" w:cs="宋体" w:hint="eastAsia"/>
          <w:color w:val="000000"/>
          <w:kern w:val="0"/>
          <w:sz w:val="20"/>
          <w:szCs w:val="20"/>
        </w:rPr>
        <w:t>对于</w:t>
      </w:r>
      <w:r>
        <w:rPr>
          <w:rFonts w:ascii="宋体" w:cs="宋体" w:hint="eastAsia"/>
          <w:color w:val="000000"/>
          <w:kern w:val="0"/>
          <w:sz w:val="20"/>
          <w:szCs w:val="20"/>
        </w:rPr>
        <w:t>PXI_Vision</w:t>
      </w:r>
      <w:r w:rsidR="00F228E4">
        <w:rPr>
          <w:rFonts w:ascii="宋体" w:cs="宋体" w:hint="eastAsia"/>
          <w:color w:val="000000"/>
          <w:kern w:val="0"/>
          <w:sz w:val="20"/>
          <w:szCs w:val="20"/>
        </w:rPr>
        <w:t>系统，</w:t>
      </w:r>
      <w:r w:rsidR="004839D1">
        <w:rPr>
          <w:rFonts w:ascii="宋体" w:cs="宋体" w:hint="eastAsia"/>
          <w:color w:val="000000"/>
          <w:kern w:val="0"/>
          <w:sz w:val="20"/>
          <w:szCs w:val="20"/>
        </w:rPr>
        <w:t>软件算法</w:t>
      </w:r>
      <w:r w:rsidR="00E443E2">
        <w:rPr>
          <w:rFonts w:ascii="宋体" w:cs="宋体" w:hint="eastAsia"/>
          <w:color w:val="000000"/>
          <w:kern w:val="0"/>
          <w:sz w:val="20"/>
          <w:szCs w:val="20"/>
        </w:rPr>
        <w:t>加上</w:t>
      </w:r>
      <w:r w:rsidR="005D660F">
        <w:rPr>
          <w:rFonts w:ascii="宋体" w:cs="宋体" w:hint="eastAsia"/>
          <w:color w:val="000000"/>
          <w:kern w:val="0"/>
          <w:sz w:val="20"/>
          <w:szCs w:val="20"/>
        </w:rPr>
        <w:t>控制模拟电压输出</w:t>
      </w:r>
      <w:r w:rsidR="004839D1">
        <w:rPr>
          <w:rFonts w:ascii="宋体" w:cs="宋体" w:hint="eastAsia"/>
          <w:color w:val="000000"/>
          <w:kern w:val="0"/>
          <w:sz w:val="20"/>
          <w:szCs w:val="20"/>
        </w:rPr>
        <w:t>，共计的消耗时间仍达到了us的级别的精度。</w:t>
      </w:r>
    </w:p>
    <w:p w:rsidR="00153617" w:rsidRDefault="009C5E6F" w:rsidP="00153617">
      <w:pPr>
        <w:rPr>
          <w:rFonts w:ascii="宋体" w:cs="宋体" w:hint="eastAsia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 xml:space="preserve">   </w:t>
      </w:r>
      <w:r w:rsidR="00153617">
        <w:rPr>
          <w:rFonts w:ascii="宋体" w:cs="宋体"/>
          <w:noProof/>
          <w:color w:val="000000"/>
          <w:kern w:val="0"/>
          <w:sz w:val="20"/>
          <w:szCs w:val="20"/>
        </w:rPr>
        <w:lastRenderedPageBreak/>
        <w:drawing>
          <wp:inline distT="0" distB="0" distL="0" distR="0">
            <wp:extent cx="6645910" cy="4430395"/>
            <wp:effectExtent l="19050" t="0" r="2540" b="0"/>
            <wp:docPr id="5" name="Picture 3" descr="IMAG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0075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3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617" w:rsidRPr="005E4D8E" w:rsidRDefault="00153617" w:rsidP="00153617">
      <w:pPr>
        <w:jc w:val="center"/>
        <w:rPr>
          <w:rFonts w:ascii="宋体" w:cs="宋体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>图</w:t>
      </w:r>
      <w:r>
        <w:rPr>
          <w:rFonts w:ascii="宋体" w:cs="宋体" w:hint="eastAsia"/>
          <w:color w:val="000000"/>
          <w:kern w:val="0"/>
          <w:sz w:val="20"/>
          <w:szCs w:val="20"/>
        </w:rPr>
        <w:t>9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>
        <w:rPr>
          <w:rFonts w:ascii="宋体" w:cs="宋体" w:hint="eastAsia"/>
          <w:color w:val="000000"/>
          <w:kern w:val="0"/>
          <w:sz w:val="20"/>
          <w:szCs w:val="20"/>
        </w:rPr>
        <w:t>示波器显示的模拟输出波形图</w:t>
      </w:r>
    </w:p>
    <w:p w:rsidR="009C5E6F" w:rsidRDefault="009C5E6F" w:rsidP="009C5E6F">
      <w:pPr>
        <w:ind w:firstLine="390"/>
        <w:rPr>
          <w:rFonts w:ascii="宋体" w:cs="宋体"/>
          <w:color w:val="000000"/>
          <w:kern w:val="0"/>
          <w:sz w:val="20"/>
          <w:szCs w:val="20"/>
        </w:rPr>
      </w:pPr>
    </w:p>
    <w:p w:rsidR="00EC15F6" w:rsidRPr="00C70B2A" w:rsidRDefault="000B2DFF" w:rsidP="00884937">
      <w:pPr>
        <w:ind w:firstLine="390"/>
        <w:rPr>
          <w:rFonts w:ascii="宋体" w:cs="宋体"/>
          <w:b/>
          <w:color w:val="000000"/>
          <w:kern w:val="0"/>
          <w:sz w:val="20"/>
          <w:szCs w:val="20"/>
        </w:rPr>
      </w:pPr>
      <w:r w:rsidRPr="00C70B2A">
        <w:rPr>
          <w:rFonts w:ascii="宋体" w:cs="宋体" w:hint="eastAsia"/>
          <w:b/>
          <w:color w:val="000000"/>
          <w:kern w:val="0"/>
          <w:sz w:val="20"/>
          <w:szCs w:val="20"/>
        </w:rPr>
        <w:t>程序界面</w:t>
      </w:r>
    </w:p>
    <w:p w:rsidR="002C10FB" w:rsidRDefault="00045E39" w:rsidP="00DA1C82">
      <w:pPr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/>
          <w:noProof/>
          <w:color w:val="000000"/>
          <w:kern w:val="0"/>
          <w:sz w:val="20"/>
          <w:szCs w:val="20"/>
        </w:rPr>
        <w:drawing>
          <wp:inline distT="0" distB="0" distL="0" distR="0">
            <wp:extent cx="6645910" cy="3245815"/>
            <wp:effectExtent l="19050" t="0" r="2540" b="0"/>
            <wp:docPr id="186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245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5F6" w:rsidRDefault="00EC15F6" w:rsidP="00EC15F6">
      <w:pPr>
        <w:ind w:left="390"/>
        <w:jc w:val="center"/>
        <w:rPr>
          <w:rFonts w:ascii="宋体" w:cs="宋体" w:hint="eastAsia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>图</w:t>
      </w:r>
      <w:r w:rsidR="00153617">
        <w:rPr>
          <w:rFonts w:ascii="宋体" w:cs="宋体" w:hint="eastAsia"/>
          <w:color w:val="000000"/>
          <w:kern w:val="0"/>
          <w:sz w:val="20"/>
          <w:szCs w:val="20"/>
        </w:rPr>
        <w:t>10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 w:rsidR="000D128B">
        <w:rPr>
          <w:rFonts w:ascii="宋体" w:cs="宋体" w:hint="eastAsia"/>
          <w:color w:val="000000"/>
          <w:kern w:val="0"/>
          <w:sz w:val="20"/>
          <w:szCs w:val="20"/>
        </w:rPr>
        <w:t>EVS-1464</w:t>
      </w:r>
      <w:r w:rsidR="00884937">
        <w:rPr>
          <w:rFonts w:ascii="宋体" w:cs="宋体" w:hint="eastAsia"/>
          <w:color w:val="000000"/>
          <w:kern w:val="0"/>
          <w:sz w:val="20"/>
          <w:szCs w:val="20"/>
        </w:rPr>
        <w:t>上测试时</w:t>
      </w:r>
      <w:r>
        <w:rPr>
          <w:rFonts w:ascii="宋体" w:cs="宋体" w:hint="eastAsia"/>
          <w:color w:val="000000"/>
          <w:kern w:val="0"/>
          <w:sz w:val="20"/>
          <w:szCs w:val="20"/>
        </w:rPr>
        <w:t>的</w:t>
      </w:r>
      <w:r w:rsidR="00FE448F">
        <w:rPr>
          <w:rFonts w:ascii="宋体" w:cs="宋体" w:hint="eastAsia"/>
          <w:color w:val="000000"/>
          <w:kern w:val="0"/>
          <w:sz w:val="20"/>
          <w:szCs w:val="20"/>
        </w:rPr>
        <w:t>程序界面</w:t>
      </w:r>
      <w:r w:rsidR="008D3DBA">
        <w:rPr>
          <w:rFonts w:ascii="宋体" w:cs="宋体" w:hint="eastAsia"/>
          <w:color w:val="000000"/>
          <w:kern w:val="0"/>
          <w:sz w:val="20"/>
          <w:szCs w:val="20"/>
        </w:rPr>
        <w:t>——</w:t>
      </w:r>
      <w:r w:rsidR="008D3DBA" w:rsidRPr="008D3DBA">
        <w:rPr>
          <w:rFonts w:ascii="宋体" w:cs="宋体"/>
          <w:color w:val="000000"/>
          <w:kern w:val="0"/>
          <w:sz w:val="20"/>
          <w:szCs w:val="20"/>
        </w:rPr>
        <w:t>image processing-time fix</w:t>
      </w:r>
      <w:r w:rsidR="008D3DBA">
        <w:rPr>
          <w:rFonts w:ascii="宋体" w:cs="宋体" w:hint="eastAsia"/>
          <w:color w:val="000000"/>
          <w:kern w:val="0"/>
          <w:sz w:val="20"/>
          <w:szCs w:val="20"/>
        </w:rPr>
        <w:t>.vi</w:t>
      </w:r>
    </w:p>
    <w:p w:rsidR="007A43DB" w:rsidRDefault="0071467D" w:rsidP="0071467D">
      <w:pPr>
        <w:rPr>
          <w:rFonts w:ascii="宋体" w:cs="宋体" w:hint="eastAsia"/>
          <w:color w:val="000000"/>
          <w:kern w:val="0"/>
          <w:sz w:val="20"/>
          <w:szCs w:val="20"/>
        </w:rPr>
      </w:pPr>
      <w:r>
        <w:rPr>
          <w:rFonts w:ascii="宋体" w:cs="宋体" w:hint="eastAsia"/>
          <w:noProof/>
          <w:color w:val="000000"/>
          <w:kern w:val="0"/>
          <w:sz w:val="20"/>
          <w:szCs w:val="20"/>
        </w:rPr>
        <w:lastRenderedPageBreak/>
        <w:drawing>
          <wp:inline distT="0" distB="0" distL="0" distR="0">
            <wp:extent cx="6645910" cy="3722370"/>
            <wp:effectExtent l="19050" t="0" r="2540" b="0"/>
            <wp:docPr id="6" name="Picture 5" descr="FrontPan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ontPanel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2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67D" w:rsidRDefault="0071467D" w:rsidP="0071467D">
      <w:pPr>
        <w:ind w:left="390"/>
        <w:jc w:val="center"/>
        <w:rPr>
          <w:rFonts w:ascii="宋体" w:cs="宋体" w:hint="eastAsia"/>
          <w:color w:val="000000"/>
          <w:kern w:val="0"/>
          <w:sz w:val="20"/>
          <w:szCs w:val="20"/>
        </w:rPr>
      </w:pPr>
      <w:r w:rsidRPr="00EC15F6">
        <w:rPr>
          <w:rFonts w:ascii="宋体" w:cs="宋体" w:hint="eastAsia"/>
          <w:color w:val="000000"/>
          <w:kern w:val="0"/>
          <w:sz w:val="20"/>
          <w:szCs w:val="20"/>
        </w:rPr>
        <w:t>图</w:t>
      </w:r>
      <w:r>
        <w:rPr>
          <w:rFonts w:ascii="宋体" w:cs="宋体" w:hint="eastAsia"/>
          <w:color w:val="000000"/>
          <w:kern w:val="0"/>
          <w:sz w:val="20"/>
          <w:szCs w:val="20"/>
        </w:rPr>
        <w:t>11</w:t>
      </w:r>
      <w:r w:rsidRPr="00EC15F6">
        <w:rPr>
          <w:rFonts w:ascii="宋体" w:cs="宋体" w:hint="eastAsia"/>
          <w:color w:val="000000"/>
          <w:kern w:val="0"/>
          <w:sz w:val="20"/>
          <w:szCs w:val="20"/>
        </w:rPr>
        <w:t xml:space="preserve">. </w:t>
      </w:r>
      <w:r>
        <w:rPr>
          <w:rFonts w:ascii="宋体" w:cs="宋体" w:hint="eastAsia"/>
          <w:color w:val="000000"/>
          <w:kern w:val="0"/>
          <w:sz w:val="20"/>
          <w:szCs w:val="20"/>
        </w:rPr>
        <w:t>PXI_Vision上测试时的程序界面——</w:t>
      </w:r>
      <w:r w:rsidRPr="008D3DBA">
        <w:rPr>
          <w:rFonts w:ascii="宋体" w:cs="宋体"/>
          <w:color w:val="000000"/>
          <w:kern w:val="0"/>
          <w:sz w:val="20"/>
          <w:szCs w:val="20"/>
        </w:rPr>
        <w:t>image processing-time fix</w:t>
      </w:r>
      <w:r>
        <w:rPr>
          <w:rFonts w:ascii="宋体" w:cs="宋体" w:hint="eastAsia"/>
          <w:color w:val="000000"/>
          <w:kern w:val="0"/>
          <w:sz w:val="20"/>
          <w:szCs w:val="20"/>
        </w:rPr>
        <w:t>.vi</w:t>
      </w:r>
    </w:p>
    <w:p w:rsidR="0071467D" w:rsidRDefault="0071467D" w:rsidP="0071467D">
      <w:pPr>
        <w:rPr>
          <w:rFonts w:ascii="宋体" w:cs="宋体" w:hint="eastAsia"/>
          <w:color w:val="000000"/>
          <w:kern w:val="0"/>
          <w:sz w:val="20"/>
          <w:szCs w:val="20"/>
        </w:rPr>
      </w:pPr>
    </w:p>
    <w:p w:rsidR="00EC15F6" w:rsidRPr="007C3DA7" w:rsidRDefault="00EC15F6" w:rsidP="00EC15F6">
      <w:pPr>
        <w:ind w:left="390"/>
        <w:rPr>
          <w:rFonts w:ascii="宋体" w:cs="宋体"/>
          <w:b/>
          <w:color w:val="000000"/>
          <w:kern w:val="0"/>
          <w:sz w:val="32"/>
          <w:szCs w:val="32"/>
        </w:rPr>
      </w:pPr>
      <w:r>
        <w:rPr>
          <w:rFonts w:ascii="宋体" w:cs="宋体" w:hint="eastAsia"/>
          <w:b/>
          <w:color w:val="000000"/>
          <w:kern w:val="0"/>
          <w:sz w:val="32"/>
          <w:szCs w:val="32"/>
        </w:rPr>
        <w:t>4 结论</w:t>
      </w:r>
    </w:p>
    <w:p w:rsidR="00A27283" w:rsidRDefault="00A27283" w:rsidP="00A27283">
      <w:pPr>
        <w:ind w:left="81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本次实验主要因为相机帧速的影响，导致采集到处理的时间被限制在30ms左右，不能进一步提高，所以</w:t>
      </w:r>
      <w:r w:rsidR="00725A73">
        <w:rPr>
          <w:rFonts w:ascii="宋体" w:cs="宋体" w:hint="eastAsia"/>
          <w:color w:val="000000"/>
          <w:kern w:val="0"/>
          <w:sz w:val="20"/>
          <w:szCs w:val="20"/>
        </w:rPr>
        <w:t>不论是EVS还是PXI_Vision</w:t>
      </w:r>
      <w:r>
        <w:rPr>
          <w:rFonts w:ascii="宋体" w:cs="宋体" w:hint="eastAsia"/>
          <w:color w:val="000000"/>
          <w:kern w:val="0"/>
          <w:sz w:val="20"/>
          <w:szCs w:val="20"/>
        </w:rPr>
        <w:t>需要</w:t>
      </w:r>
      <w:r w:rsidR="00E41CFF">
        <w:rPr>
          <w:rFonts w:ascii="宋体" w:cs="宋体" w:hint="eastAsia"/>
          <w:color w:val="000000"/>
          <w:kern w:val="0"/>
          <w:sz w:val="20"/>
          <w:szCs w:val="20"/>
        </w:rPr>
        <w:t>改进</w:t>
      </w:r>
      <w:r>
        <w:rPr>
          <w:rFonts w:ascii="宋体" w:cs="宋体" w:hint="eastAsia"/>
          <w:color w:val="000000"/>
          <w:kern w:val="0"/>
          <w:sz w:val="20"/>
          <w:szCs w:val="20"/>
        </w:rPr>
        <w:t>的方面是在硬件上，使用帧速更高的相机（在100fps以上）可以实现客户的要求，即采集到处理的时间加起来在10ms以内。</w:t>
      </w:r>
      <w:r w:rsidR="009C6292">
        <w:rPr>
          <w:rFonts w:ascii="宋体" w:cs="宋体" w:hint="eastAsia"/>
          <w:color w:val="000000"/>
          <w:kern w:val="0"/>
          <w:sz w:val="20"/>
          <w:szCs w:val="20"/>
        </w:rPr>
        <w:t>PXI_Vision即使加上了模拟输出的编程</w:t>
      </w:r>
      <w:r w:rsidR="007B3B7F">
        <w:rPr>
          <w:rFonts w:ascii="宋体" w:cs="宋体" w:hint="eastAsia"/>
          <w:color w:val="000000"/>
          <w:kern w:val="0"/>
          <w:sz w:val="20"/>
          <w:szCs w:val="20"/>
        </w:rPr>
        <w:t>控制</w:t>
      </w:r>
      <w:r w:rsidR="009C6292">
        <w:rPr>
          <w:rFonts w:ascii="宋体" w:cs="宋体" w:hint="eastAsia"/>
          <w:color w:val="000000"/>
          <w:kern w:val="0"/>
          <w:sz w:val="20"/>
          <w:szCs w:val="20"/>
        </w:rPr>
        <w:t>，仍然</w:t>
      </w:r>
      <w:r w:rsidR="003E0C4B">
        <w:rPr>
          <w:rFonts w:ascii="宋体" w:cs="宋体" w:hint="eastAsia"/>
          <w:color w:val="000000"/>
          <w:kern w:val="0"/>
          <w:sz w:val="20"/>
          <w:szCs w:val="20"/>
        </w:rPr>
        <w:t>将</w:t>
      </w:r>
      <w:r w:rsidR="009C6292">
        <w:rPr>
          <w:rFonts w:ascii="宋体" w:cs="宋体" w:hint="eastAsia"/>
          <w:color w:val="000000"/>
          <w:kern w:val="0"/>
          <w:sz w:val="20"/>
          <w:szCs w:val="20"/>
        </w:rPr>
        <w:t>时间</w:t>
      </w:r>
      <w:r w:rsidR="003E0C4B">
        <w:rPr>
          <w:rFonts w:ascii="宋体" w:cs="宋体" w:hint="eastAsia"/>
          <w:color w:val="000000"/>
          <w:kern w:val="0"/>
          <w:sz w:val="20"/>
          <w:szCs w:val="20"/>
        </w:rPr>
        <w:t>的消耗</w:t>
      </w:r>
      <w:r w:rsidR="009C6292">
        <w:rPr>
          <w:rFonts w:ascii="宋体" w:cs="宋体" w:hint="eastAsia"/>
          <w:color w:val="000000"/>
          <w:kern w:val="0"/>
          <w:sz w:val="20"/>
          <w:szCs w:val="20"/>
        </w:rPr>
        <w:t>控制在us的级别。</w:t>
      </w:r>
      <w:r>
        <w:rPr>
          <w:rFonts w:ascii="宋体" w:cs="宋体" w:hint="eastAsia"/>
          <w:color w:val="000000"/>
          <w:kern w:val="0"/>
          <w:sz w:val="20"/>
          <w:szCs w:val="20"/>
        </w:rPr>
        <w:t>另外，实验中由于没有环形光源，采集的图像效果不是很好，如果做更高要求的图像分析，考虑使用更好的专用光源。</w:t>
      </w:r>
    </w:p>
    <w:p w:rsidR="001F5A96" w:rsidRDefault="001F5A96" w:rsidP="00A27283">
      <w:pPr>
        <w:ind w:left="81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软件上，考虑程序的对于客户的可读性，使用快速VI，测试时发现在RT系统下运行，将Vision Acquisition更改为代码编写的程序，</w:t>
      </w:r>
      <w:r w:rsidR="00362C09">
        <w:rPr>
          <w:rFonts w:ascii="宋体" w:cs="宋体" w:hint="eastAsia"/>
          <w:color w:val="000000"/>
          <w:kern w:val="0"/>
          <w:sz w:val="20"/>
          <w:szCs w:val="20"/>
        </w:rPr>
        <w:t>对于系统</w:t>
      </w:r>
      <w:r>
        <w:rPr>
          <w:rFonts w:ascii="宋体" w:cs="宋体" w:hint="eastAsia"/>
          <w:color w:val="000000"/>
          <w:kern w:val="0"/>
          <w:sz w:val="20"/>
          <w:szCs w:val="20"/>
        </w:rPr>
        <w:t>时间影响不大。</w:t>
      </w:r>
      <w:r w:rsidR="00B955BF">
        <w:rPr>
          <w:rFonts w:ascii="宋体" w:cs="宋体" w:hint="eastAsia"/>
          <w:color w:val="000000"/>
          <w:kern w:val="0"/>
          <w:sz w:val="20"/>
          <w:szCs w:val="20"/>
        </w:rPr>
        <w:t>对于以后进一步提高相机采样速度，可以考虑使用Ring的方式。</w:t>
      </w:r>
    </w:p>
    <w:p w:rsidR="003347E0" w:rsidRPr="003347E0" w:rsidRDefault="003347E0" w:rsidP="00A27283">
      <w:pPr>
        <w:ind w:left="810"/>
        <w:rPr>
          <w:rFonts w:ascii="宋体" w:cs="宋体"/>
          <w:color w:val="000000"/>
          <w:kern w:val="0"/>
          <w:sz w:val="20"/>
          <w:szCs w:val="20"/>
        </w:rPr>
      </w:pPr>
      <w:r>
        <w:rPr>
          <w:rFonts w:ascii="宋体" w:cs="宋体" w:hint="eastAsia"/>
          <w:color w:val="000000"/>
          <w:kern w:val="0"/>
          <w:sz w:val="20"/>
          <w:szCs w:val="20"/>
        </w:rPr>
        <w:t>使用Snap抓取图片也经过了测试，由于第一次开启相机需要过多的时间，所以该方式被放弃。</w:t>
      </w:r>
    </w:p>
    <w:p w:rsidR="00E41CFF" w:rsidRPr="00E41CFF" w:rsidRDefault="00E41CFF" w:rsidP="00DD7526">
      <w:pPr>
        <w:rPr>
          <w:rFonts w:ascii="宋体" w:cs="宋体"/>
          <w:color w:val="000000"/>
          <w:kern w:val="0"/>
          <w:sz w:val="20"/>
          <w:szCs w:val="20"/>
        </w:rPr>
      </w:pPr>
    </w:p>
    <w:sectPr w:rsidR="00E41CFF" w:rsidRPr="00E41CFF" w:rsidSect="00030626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CB63C7"/>
    <w:multiLevelType w:val="hybridMultilevel"/>
    <w:tmpl w:val="0764E75E"/>
    <w:lvl w:ilvl="0" w:tplc="A44A555E">
      <w:start w:val="1"/>
      <w:numFmt w:val="upperLetter"/>
      <w:lvlText w:val="%1．"/>
      <w:lvlJc w:val="left"/>
      <w:pPr>
        <w:ind w:left="1140" w:hanging="360"/>
      </w:pPr>
      <w:rPr>
        <w:rFonts w:ascii="宋体" w:eastAsia="宋体" w:hAnsi="Calibri" w:cs="宋体"/>
      </w:rPr>
    </w:lvl>
    <w:lvl w:ilvl="1" w:tplc="E6085664">
      <w:start w:val="1"/>
      <w:numFmt w:val="upperLetter"/>
      <w:lvlText w:val="%2．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1">
    <w:nsid w:val="0C037DF4"/>
    <w:multiLevelType w:val="hybridMultilevel"/>
    <w:tmpl w:val="01F6B8C8"/>
    <w:lvl w:ilvl="0" w:tplc="4A24D3D4">
      <w:start w:val="1"/>
      <w:numFmt w:val="decimal"/>
      <w:lvlText w:val="%1，"/>
      <w:lvlJc w:val="left"/>
      <w:pPr>
        <w:ind w:left="75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30" w:hanging="420"/>
      </w:pPr>
    </w:lvl>
    <w:lvl w:ilvl="2" w:tplc="0409001B" w:tentative="1">
      <w:start w:val="1"/>
      <w:numFmt w:val="lowerRoman"/>
      <w:lvlText w:val="%3."/>
      <w:lvlJc w:val="right"/>
      <w:pPr>
        <w:ind w:left="1650" w:hanging="420"/>
      </w:pPr>
    </w:lvl>
    <w:lvl w:ilvl="3" w:tplc="0409000F" w:tentative="1">
      <w:start w:val="1"/>
      <w:numFmt w:val="decimal"/>
      <w:lvlText w:val="%4."/>
      <w:lvlJc w:val="left"/>
      <w:pPr>
        <w:ind w:left="2070" w:hanging="420"/>
      </w:pPr>
    </w:lvl>
    <w:lvl w:ilvl="4" w:tplc="04090019" w:tentative="1">
      <w:start w:val="1"/>
      <w:numFmt w:val="lowerLetter"/>
      <w:lvlText w:val="%5)"/>
      <w:lvlJc w:val="left"/>
      <w:pPr>
        <w:ind w:left="2490" w:hanging="420"/>
      </w:pPr>
    </w:lvl>
    <w:lvl w:ilvl="5" w:tplc="0409001B" w:tentative="1">
      <w:start w:val="1"/>
      <w:numFmt w:val="lowerRoman"/>
      <w:lvlText w:val="%6."/>
      <w:lvlJc w:val="right"/>
      <w:pPr>
        <w:ind w:left="2910" w:hanging="420"/>
      </w:pPr>
    </w:lvl>
    <w:lvl w:ilvl="6" w:tplc="0409000F" w:tentative="1">
      <w:start w:val="1"/>
      <w:numFmt w:val="decimal"/>
      <w:lvlText w:val="%7."/>
      <w:lvlJc w:val="left"/>
      <w:pPr>
        <w:ind w:left="3330" w:hanging="420"/>
      </w:pPr>
    </w:lvl>
    <w:lvl w:ilvl="7" w:tplc="04090019" w:tentative="1">
      <w:start w:val="1"/>
      <w:numFmt w:val="lowerLetter"/>
      <w:lvlText w:val="%8)"/>
      <w:lvlJc w:val="left"/>
      <w:pPr>
        <w:ind w:left="3750" w:hanging="420"/>
      </w:pPr>
    </w:lvl>
    <w:lvl w:ilvl="8" w:tplc="0409001B" w:tentative="1">
      <w:start w:val="1"/>
      <w:numFmt w:val="lowerRoman"/>
      <w:lvlText w:val="%9."/>
      <w:lvlJc w:val="right"/>
      <w:pPr>
        <w:ind w:left="4170" w:hanging="420"/>
      </w:pPr>
    </w:lvl>
  </w:abstractNum>
  <w:abstractNum w:abstractNumId="2">
    <w:nsid w:val="12DE7F70"/>
    <w:multiLevelType w:val="hybridMultilevel"/>
    <w:tmpl w:val="67B2887E"/>
    <w:lvl w:ilvl="0" w:tplc="537E6E28">
      <w:start w:val="1"/>
      <w:numFmt w:val="upperLetter"/>
      <w:lvlText w:val="%1．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3">
    <w:nsid w:val="45D7190C"/>
    <w:multiLevelType w:val="hybridMultilevel"/>
    <w:tmpl w:val="2588527C"/>
    <w:lvl w:ilvl="0" w:tplc="E1E0F33E">
      <w:start w:val="1"/>
      <w:numFmt w:val="decimal"/>
      <w:lvlText w:val="%1."/>
      <w:lvlJc w:val="left"/>
      <w:pPr>
        <w:ind w:left="1320" w:hanging="93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30" w:hanging="420"/>
      </w:pPr>
    </w:lvl>
    <w:lvl w:ilvl="2" w:tplc="0409001B" w:tentative="1">
      <w:start w:val="1"/>
      <w:numFmt w:val="lowerRoman"/>
      <w:lvlText w:val="%3."/>
      <w:lvlJc w:val="right"/>
      <w:pPr>
        <w:ind w:left="1650" w:hanging="420"/>
      </w:pPr>
    </w:lvl>
    <w:lvl w:ilvl="3" w:tplc="0409000F" w:tentative="1">
      <w:start w:val="1"/>
      <w:numFmt w:val="decimal"/>
      <w:lvlText w:val="%4."/>
      <w:lvlJc w:val="left"/>
      <w:pPr>
        <w:ind w:left="2070" w:hanging="420"/>
      </w:pPr>
    </w:lvl>
    <w:lvl w:ilvl="4" w:tplc="04090019" w:tentative="1">
      <w:start w:val="1"/>
      <w:numFmt w:val="lowerLetter"/>
      <w:lvlText w:val="%5)"/>
      <w:lvlJc w:val="left"/>
      <w:pPr>
        <w:ind w:left="2490" w:hanging="420"/>
      </w:pPr>
    </w:lvl>
    <w:lvl w:ilvl="5" w:tplc="0409001B" w:tentative="1">
      <w:start w:val="1"/>
      <w:numFmt w:val="lowerRoman"/>
      <w:lvlText w:val="%6."/>
      <w:lvlJc w:val="right"/>
      <w:pPr>
        <w:ind w:left="2910" w:hanging="420"/>
      </w:pPr>
    </w:lvl>
    <w:lvl w:ilvl="6" w:tplc="0409000F" w:tentative="1">
      <w:start w:val="1"/>
      <w:numFmt w:val="decimal"/>
      <w:lvlText w:val="%7."/>
      <w:lvlJc w:val="left"/>
      <w:pPr>
        <w:ind w:left="3330" w:hanging="420"/>
      </w:pPr>
    </w:lvl>
    <w:lvl w:ilvl="7" w:tplc="04090019" w:tentative="1">
      <w:start w:val="1"/>
      <w:numFmt w:val="lowerLetter"/>
      <w:lvlText w:val="%8)"/>
      <w:lvlJc w:val="left"/>
      <w:pPr>
        <w:ind w:left="3750" w:hanging="420"/>
      </w:pPr>
    </w:lvl>
    <w:lvl w:ilvl="8" w:tplc="0409001B" w:tentative="1">
      <w:start w:val="1"/>
      <w:numFmt w:val="lowerRoman"/>
      <w:lvlText w:val="%9."/>
      <w:lvlJc w:val="right"/>
      <w:pPr>
        <w:ind w:left="4170" w:hanging="420"/>
      </w:pPr>
    </w:lvl>
  </w:abstractNum>
  <w:abstractNum w:abstractNumId="4">
    <w:nsid w:val="63296205"/>
    <w:multiLevelType w:val="hybridMultilevel"/>
    <w:tmpl w:val="A91AD6FC"/>
    <w:lvl w:ilvl="0" w:tplc="E460EBC0">
      <w:start w:val="3"/>
      <w:numFmt w:val="upperLetter"/>
      <w:lvlText w:val="%1．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91" w:hanging="420"/>
      </w:pPr>
    </w:lvl>
    <w:lvl w:ilvl="2" w:tplc="0409001B" w:tentative="1">
      <w:start w:val="1"/>
      <w:numFmt w:val="lowerRoman"/>
      <w:lvlText w:val="%3."/>
      <w:lvlJc w:val="right"/>
      <w:pPr>
        <w:ind w:left="2111" w:hanging="420"/>
      </w:pPr>
    </w:lvl>
    <w:lvl w:ilvl="3" w:tplc="0409000F" w:tentative="1">
      <w:start w:val="1"/>
      <w:numFmt w:val="decimal"/>
      <w:lvlText w:val="%4."/>
      <w:lvlJc w:val="left"/>
      <w:pPr>
        <w:ind w:left="2531" w:hanging="420"/>
      </w:pPr>
    </w:lvl>
    <w:lvl w:ilvl="4" w:tplc="04090019" w:tentative="1">
      <w:start w:val="1"/>
      <w:numFmt w:val="lowerLetter"/>
      <w:lvlText w:val="%5)"/>
      <w:lvlJc w:val="left"/>
      <w:pPr>
        <w:ind w:left="2951" w:hanging="420"/>
      </w:pPr>
    </w:lvl>
    <w:lvl w:ilvl="5" w:tplc="0409001B" w:tentative="1">
      <w:start w:val="1"/>
      <w:numFmt w:val="lowerRoman"/>
      <w:lvlText w:val="%6."/>
      <w:lvlJc w:val="right"/>
      <w:pPr>
        <w:ind w:left="3371" w:hanging="420"/>
      </w:pPr>
    </w:lvl>
    <w:lvl w:ilvl="6" w:tplc="0409000F" w:tentative="1">
      <w:start w:val="1"/>
      <w:numFmt w:val="decimal"/>
      <w:lvlText w:val="%7."/>
      <w:lvlJc w:val="left"/>
      <w:pPr>
        <w:ind w:left="3791" w:hanging="420"/>
      </w:pPr>
    </w:lvl>
    <w:lvl w:ilvl="7" w:tplc="04090019" w:tentative="1">
      <w:start w:val="1"/>
      <w:numFmt w:val="lowerLetter"/>
      <w:lvlText w:val="%8)"/>
      <w:lvlJc w:val="left"/>
      <w:pPr>
        <w:ind w:left="4211" w:hanging="420"/>
      </w:pPr>
    </w:lvl>
    <w:lvl w:ilvl="8" w:tplc="0409001B" w:tentative="1">
      <w:start w:val="1"/>
      <w:numFmt w:val="lowerRoman"/>
      <w:lvlText w:val="%9."/>
      <w:lvlJc w:val="right"/>
      <w:pPr>
        <w:ind w:left="4631" w:hanging="42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C15F6"/>
    <w:rsid w:val="00017C97"/>
    <w:rsid w:val="00045E39"/>
    <w:rsid w:val="00065F79"/>
    <w:rsid w:val="0008410F"/>
    <w:rsid w:val="000B2DFF"/>
    <w:rsid w:val="000C19AE"/>
    <w:rsid w:val="000C7337"/>
    <w:rsid w:val="000D089E"/>
    <w:rsid w:val="000D128B"/>
    <w:rsid w:val="000D43F4"/>
    <w:rsid w:val="000E3A15"/>
    <w:rsid w:val="001018B2"/>
    <w:rsid w:val="0010331B"/>
    <w:rsid w:val="00121788"/>
    <w:rsid w:val="00137E39"/>
    <w:rsid w:val="00153617"/>
    <w:rsid w:val="00163049"/>
    <w:rsid w:val="0016637B"/>
    <w:rsid w:val="00175E00"/>
    <w:rsid w:val="001846DB"/>
    <w:rsid w:val="00187A26"/>
    <w:rsid w:val="00191097"/>
    <w:rsid w:val="00196F09"/>
    <w:rsid w:val="001A089A"/>
    <w:rsid w:val="001B07FF"/>
    <w:rsid w:val="001F1FF1"/>
    <w:rsid w:val="001F5A96"/>
    <w:rsid w:val="00202B0A"/>
    <w:rsid w:val="00204480"/>
    <w:rsid w:val="00213615"/>
    <w:rsid w:val="00227227"/>
    <w:rsid w:val="0024573E"/>
    <w:rsid w:val="0025108A"/>
    <w:rsid w:val="00265D55"/>
    <w:rsid w:val="00275742"/>
    <w:rsid w:val="00280EC5"/>
    <w:rsid w:val="002A42BB"/>
    <w:rsid w:val="002C00CB"/>
    <w:rsid w:val="002C10FB"/>
    <w:rsid w:val="002C58B2"/>
    <w:rsid w:val="002E4CE3"/>
    <w:rsid w:val="003220C0"/>
    <w:rsid w:val="003337A6"/>
    <w:rsid w:val="003347E0"/>
    <w:rsid w:val="00340DAC"/>
    <w:rsid w:val="00351208"/>
    <w:rsid w:val="00362C09"/>
    <w:rsid w:val="00386CDE"/>
    <w:rsid w:val="003B517C"/>
    <w:rsid w:val="003E0C4B"/>
    <w:rsid w:val="004016A7"/>
    <w:rsid w:val="00406864"/>
    <w:rsid w:val="00410C60"/>
    <w:rsid w:val="0041366E"/>
    <w:rsid w:val="004151B6"/>
    <w:rsid w:val="00424FDF"/>
    <w:rsid w:val="0045642B"/>
    <w:rsid w:val="004617BF"/>
    <w:rsid w:val="004839D1"/>
    <w:rsid w:val="00490FAB"/>
    <w:rsid w:val="00495759"/>
    <w:rsid w:val="004A6E59"/>
    <w:rsid w:val="004D27EE"/>
    <w:rsid w:val="004E27F0"/>
    <w:rsid w:val="004F2093"/>
    <w:rsid w:val="00511DF2"/>
    <w:rsid w:val="00524BBD"/>
    <w:rsid w:val="005371B9"/>
    <w:rsid w:val="00555F71"/>
    <w:rsid w:val="00560B10"/>
    <w:rsid w:val="005C048D"/>
    <w:rsid w:val="005C5BBB"/>
    <w:rsid w:val="005D660F"/>
    <w:rsid w:val="005E4D8E"/>
    <w:rsid w:val="00602725"/>
    <w:rsid w:val="0060715F"/>
    <w:rsid w:val="00661A16"/>
    <w:rsid w:val="00664509"/>
    <w:rsid w:val="00670C49"/>
    <w:rsid w:val="00675DCC"/>
    <w:rsid w:val="00680887"/>
    <w:rsid w:val="006A27CE"/>
    <w:rsid w:val="006A48ED"/>
    <w:rsid w:val="006B145A"/>
    <w:rsid w:val="006B645B"/>
    <w:rsid w:val="006D6EB9"/>
    <w:rsid w:val="006F1D22"/>
    <w:rsid w:val="00714530"/>
    <w:rsid w:val="0071467D"/>
    <w:rsid w:val="00717E27"/>
    <w:rsid w:val="00722D90"/>
    <w:rsid w:val="00725A73"/>
    <w:rsid w:val="00726B7F"/>
    <w:rsid w:val="0074025B"/>
    <w:rsid w:val="00742363"/>
    <w:rsid w:val="00753224"/>
    <w:rsid w:val="007A43DB"/>
    <w:rsid w:val="007A53DA"/>
    <w:rsid w:val="007B3B7F"/>
    <w:rsid w:val="007E122F"/>
    <w:rsid w:val="0081418B"/>
    <w:rsid w:val="00825268"/>
    <w:rsid w:val="00853805"/>
    <w:rsid w:val="00855F97"/>
    <w:rsid w:val="0085764F"/>
    <w:rsid w:val="0086052D"/>
    <w:rsid w:val="00864640"/>
    <w:rsid w:val="008713A0"/>
    <w:rsid w:val="00884937"/>
    <w:rsid w:val="008969C6"/>
    <w:rsid w:val="008A192E"/>
    <w:rsid w:val="008A3E71"/>
    <w:rsid w:val="008D29E0"/>
    <w:rsid w:val="008D3DBA"/>
    <w:rsid w:val="008F00D7"/>
    <w:rsid w:val="0090118A"/>
    <w:rsid w:val="009153BA"/>
    <w:rsid w:val="00916CCF"/>
    <w:rsid w:val="00923AAF"/>
    <w:rsid w:val="00944135"/>
    <w:rsid w:val="00945A9D"/>
    <w:rsid w:val="00945F65"/>
    <w:rsid w:val="0098547A"/>
    <w:rsid w:val="00994461"/>
    <w:rsid w:val="009A7F20"/>
    <w:rsid w:val="009B1FCD"/>
    <w:rsid w:val="009B32C7"/>
    <w:rsid w:val="009C5E6F"/>
    <w:rsid w:val="009C6292"/>
    <w:rsid w:val="009C6865"/>
    <w:rsid w:val="009F089F"/>
    <w:rsid w:val="009F7723"/>
    <w:rsid w:val="00A03B28"/>
    <w:rsid w:val="00A13120"/>
    <w:rsid w:val="00A254EE"/>
    <w:rsid w:val="00A2642D"/>
    <w:rsid w:val="00A26ECC"/>
    <w:rsid w:val="00A27283"/>
    <w:rsid w:val="00A369C2"/>
    <w:rsid w:val="00A461FF"/>
    <w:rsid w:val="00A54AB1"/>
    <w:rsid w:val="00A746DD"/>
    <w:rsid w:val="00AC0666"/>
    <w:rsid w:val="00AC502E"/>
    <w:rsid w:val="00AC7816"/>
    <w:rsid w:val="00AD432B"/>
    <w:rsid w:val="00AD7F63"/>
    <w:rsid w:val="00AE78B6"/>
    <w:rsid w:val="00B21156"/>
    <w:rsid w:val="00B53C26"/>
    <w:rsid w:val="00B577EB"/>
    <w:rsid w:val="00B61ACB"/>
    <w:rsid w:val="00B838BA"/>
    <w:rsid w:val="00B9039B"/>
    <w:rsid w:val="00B92615"/>
    <w:rsid w:val="00B955BF"/>
    <w:rsid w:val="00BD664E"/>
    <w:rsid w:val="00C05712"/>
    <w:rsid w:val="00C078BB"/>
    <w:rsid w:val="00C513B4"/>
    <w:rsid w:val="00C70B2A"/>
    <w:rsid w:val="00C82150"/>
    <w:rsid w:val="00CA0B75"/>
    <w:rsid w:val="00CB49F0"/>
    <w:rsid w:val="00CC4722"/>
    <w:rsid w:val="00CC75A0"/>
    <w:rsid w:val="00CD2971"/>
    <w:rsid w:val="00D2012F"/>
    <w:rsid w:val="00D243BC"/>
    <w:rsid w:val="00D33ACD"/>
    <w:rsid w:val="00D404ED"/>
    <w:rsid w:val="00D5480A"/>
    <w:rsid w:val="00D61EC7"/>
    <w:rsid w:val="00D951C1"/>
    <w:rsid w:val="00DA1C82"/>
    <w:rsid w:val="00DB3273"/>
    <w:rsid w:val="00DB74A9"/>
    <w:rsid w:val="00DC0332"/>
    <w:rsid w:val="00DD7526"/>
    <w:rsid w:val="00DF2F4F"/>
    <w:rsid w:val="00E223D7"/>
    <w:rsid w:val="00E22B1F"/>
    <w:rsid w:val="00E27A10"/>
    <w:rsid w:val="00E41922"/>
    <w:rsid w:val="00E41CFF"/>
    <w:rsid w:val="00E443E2"/>
    <w:rsid w:val="00E45407"/>
    <w:rsid w:val="00EC15F6"/>
    <w:rsid w:val="00EE758B"/>
    <w:rsid w:val="00F228E4"/>
    <w:rsid w:val="00F42EE0"/>
    <w:rsid w:val="00F5372E"/>
    <w:rsid w:val="00F56770"/>
    <w:rsid w:val="00F760A1"/>
    <w:rsid w:val="00F82C24"/>
    <w:rsid w:val="00FB1C7C"/>
    <w:rsid w:val="00FB5FDA"/>
    <w:rsid w:val="00FB7BE9"/>
    <w:rsid w:val="00FC0CC3"/>
    <w:rsid w:val="00FC785E"/>
    <w:rsid w:val="00FD1137"/>
    <w:rsid w:val="00FD2C90"/>
    <w:rsid w:val="00FE2B92"/>
    <w:rsid w:val="00FE448F"/>
    <w:rsid w:val="00FE74DA"/>
    <w:rsid w:val="00FF78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4AB1"/>
    <w:pPr>
      <w:widowControl w:val="0"/>
      <w:jc w:val="both"/>
    </w:pPr>
    <w:rPr>
      <w:rFonts w:ascii="Calibri" w:eastAsia="宋体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C15F6"/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15F6"/>
    <w:rPr>
      <w:rFonts w:ascii="Calibri" w:eastAsia="宋体" w:hAnsi="Calibri" w:cs="Times New Roman"/>
      <w:sz w:val="16"/>
      <w:szCs w:val="16"/>
    </w:rPr>
  </w:style>
  <w:style w:type="paragraph" w:styleId="ListParagraph">
    <w:name w:val="List Paragraph"/>
    <w:basedOn w:val="Normal"/>
    <w:uiPriority w:val="34"/>
    <w:qFormat/>
    <w:rsid w:val="00EC15F6"/>
    <w:pPr>
      <w:ind w:firstLineChars="200" w:firstLine="420"/>
    </w:pPr>
  </w:style>
  <w:style w:type="character" w:styleId="Hyperlink">
    <w:name w:val="Hyperlink"/>
    <w:basedOn w:val="DefaultParagraphFont"/>
    <w:uiPriority w:val="99"/>
    <w:unhideWhenUsed/>
    <w:rsid w:val="00675DCC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441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29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839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0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6021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8491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18" Type="http://schemas.openxmlformats.org/officeDocument/2006/relationships/oleObject" Target="embeddings/Microsoft_Office_Excel_97-2003_Worksheet3.xls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0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Microsoft_Office_Excel_97-2003_Worksheet2.xls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emf"/><Relationship Id="rId23" Type="http://schemas.openxmlformats.org/officeDocument/2006/relationships/image" Target="media/image15.png"/><Relationship Id="rId10" Type="http://schemas.openxmlformats.org/officeDocument/2006/relationships/image" Target="media/image5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oleObject" Target="embeddings/Microsoft_Office_Excel_97-2003_Worksheet1.xls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A0F6ED-A2B9-4B02-87C3-F842696D2E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2020</TotalTime>
  <Pages>7</Pages>
  <Words>532</Words>
  <Characters>3038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NI</Company>
  <LinksUpToDate>false</LinksUpToDate>
  <CharactersWithSpaces>3563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NISHAE-A2B42</dc:creator>
  <cp:keywords/>
  <dc:description/>
  <cp:lastModifiedBy>Haixiang Bao</cp:lastModifiedBy>
  <cp:revision>197</cp:revision>
  <dcterms:created xsi:type="dcterms:W3CDTF">2010-06-10T14:25:00Z</dcterms:created>
  <dcterms:modified xsi:type="dcterms:W3CDTF">2012-02-21T13:20:00Z</dcterms:modified>
</cp:coreProperties>
</file>